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758" w:rsidRPr="00573758" w:rsidRDefault="000F0222" w:rsidP="000F0222">
      <w:pPr>
        <w:spacing w:after="0" w:line="360" w:lineRule="auto"/>
        <w:ind w:firstLine="705"/>
        <w:jc w:val="center"/>
        <w:rPr>
          <w:rFonts w:ascii="Times New Roman" w:eastAsia="MS Mincho" w:hAnsi="Times New Roman" w:cs="Times New Roman"/>
          <w:sz w:val="28"/>
          <w:szCs w:val="28"/>
          <w:lang w:val="az-Latn-AZ" w:eastAsia="ru-RU"/>
        </w:rPr>
      </w:pPr>
      <w:r>
        <w:rPr>
          <w:rFonts w:ascii="Times New Roman" w:eastAsia="MS Mincho" w:hAnsi="Times New Roman" w:cs="Times New Roman"/>
          <w:b/>
          <w:i/>
          <w:sz w:val="32"/>
          <w:szCs w:val="32"/>
          <w:lang w:val="az-Latn-AZ" w:eastAsia="ru-RU"/>
        </w:rPr>
        <w:t>3 dər</w:t>
      </w:r>
      <w:r w:rsidR="007A4D62">
        <w:rPr>
          <w:rFonts w:ascii="Times New Roman" w:eastAsia="MS Mincho" w:hAnsi="Times New Roman" w:cs="Times New Roman"/>
          <w:b/>
          <w:i/>
          <w:sz w:val="32"/>
          <w:szCs w:val="32"/>
          <w:lang w:val="az-Latn-AZ" w:eastAsia="ru-RU"/>
        </w:rPr>
        <w:t>s</w:t>
      </w:r>
      <w:r>
        <w:rPr>
          <w:rFonts w:ascii="Times New Roman" w:eastAsia="MS Mincho" w:hAnsi="Times New Roman" w:cs="Times New Roman"/>
          <w:b/>
          <w:i/>
          <w:sz w:val="32"/>
          <w:szCs w:val="32"/>
          <w:lang w:val="az-Latn-AZ" w:eastAsia="ru-RU"/>
        </w:rPr>
        <w:t xml:space="preserve">. Kağız üzərində xromatoqrafiya. Dərmanların metabolizmi. </w:t>
      </w:r>
    </w:p>
    <w:p w:rsidR="007B7FA2" w:rsidRDefault="007B7FA2" w:rsidP="00573758">
      <w:pPr>
        <w:spacing w:after="0" w:line="360" w:lineRule="auto"/>
        <w:ind w:firstLine="708"/>
        <w:jc w:val="both"/>
        <w:rPr>
          <w:rFonts w:ascii="Times New Roman" w:eastAsia="MS Mincho" w:hAnsi="Times New Roman" w:cs="Times New Roman"/>
          <w:iCs/>
          <w:sz w:val="28"/>
          <w:szCs w:val="28"/>
          <w:lang w:val="az-Latn-AZ" w:eastAsia="ru-RU"/>
        </w:rPr>
      </w:pPr>
    </w:p>
    <w:p w:rsidR="00573758" w:rsidRPr="00573758" w:rsidRDefault="00573758" w:rsidP="00573758">
      <w:pPr>
        <w:spacing w:after="0" w:line="360" w:lineRule="auto"/>
        <w:ind w:firstLine="708"/>
        <w:jc w:val="both"/>
        <w:rPr>
          <w:rFonts w:ascii="Times New Roman" w:eastAsia="MS Mincho" w:hAnsi="Times New Roman" w:cs="Times New Roman"/>
          <w:iCs/>
          <w:sz w:val="28"/>
          <w:szCs w:val="28"/>
          <w:lang w:val="az-Latn-AZ" w:eastAsia="ru-RU"/>
        </w:rPr>
      </w:pPr>
      <w:bookmarkStart w:id="0" w:name="_GoBack"/>
      <w:bookmarkEnd w:id="0"/>
      <w:r w:rsidRPr="00573758">
        <w:rPr>
          <w:rFonts w:ascii="Times New Roman" w:eastAsia="MS Mincho" w:hAnsi="Times New Roman" w:cs="Times New Roman"/>
          <w:iCs/>
          <w:sz w:val="28"/>
          <w:szCs w:val="28"/>
          <w:lang w:val="az-Latn-AZ" w:eastAsia="ru-RU"/>
        </w:rPr>
        <w:t>Maddələrin bölüşdürücü xromatoqrafiya ilə ayrılması onların bir  biri ilə qarışmayan mayelər arasında paylanmasına əsaslanır. Yoxlanan qarışıq adsorbent üzərində mayenin hərəkəti nəticəsində bölünür. Adsorbent kimi kağız, silikagel, nişasta, talk və s. işlənir.</w:t>
      </w:r>
    </w:p>
    <w:p w:rsidR="00573758" w:rsidRPr="00573758" w:rsidRDefault="00573758" w:rsidP="00573758">
      <w:pPr>
        <w:spacing w:after="0" w:line="360" w:lineRule="auto"/>
        <w:ind w:firstLine="708"/>
        <w:jc w:val="both"/>
        <w:rPr>
          <w:rFonts w:ascii="Times New Roman" w:eastAsia="MS Mincho" w:hAnsi="Times New Roman" w:cs="Times New Roman"/>
          <w:iCs/>
          <w:sz w:val="28"/>
          <w:szCs w:val="28"/>
          <w:lang w:val="az-Latn-AZ" w:eastAsia="ru-RU"/>
        </w:rPr>
      </w:pPr>
      <w:r w:rsidRPr="00573758">
        <w:rPr>
          <w:rFonts w:ascii="Times New Roman" w:eastAsia="MS Mincho" w:hAnsi="Times New Roman" w:cs="Times New Roman"/>
          <w:iCs/>
          <w:sz w:val="28"/>
          <w:szCs w:val="28"/>
          <w:lang w:val="az-Latn-AZ" w:eastAsia="ru-RU"/>
        </w:rPr>
        <w:t>Bölüşdürücü xromatoqrafiyanın yerinə yetirilmə üsulundan asılı olaraq iki növü vardır: kağız üzərində xromatoqrafiya və sorbentin nazik təbəqəsində xromatoqrafiya.</w:t>
      </w:r>
    </w:p>
    <w:p w:rsidR="00573758" w:rsidRPr="00573758" w:rsidRDefault="00573758" w:rsidP="00573758">
      <w:pPr>
        <w:spacing w:after="0" w:line="360" w:lineRule="auto"/>
        <w:ind w:firstLine="708"/>
        <w:jc w:val="both"/>
        <w:rPr>
          <w:rFonts w:ascii="Times New Roman" w:eastAsia="MS Mincho" w:hAnsi="Times New Roman" w:cs="Times New Roman"/>
          <w:iCs/>
          <w:sz w:val="28"/>
          <w:szCs w:val="28"/>
          <w:lang w:val="az-Latn-AZ" w:eastAsia="ru-RU"/>
        </w:rPr>
      </w:pPr>
      <w:r w:rsidRPr="00573758">
        <w:rPr>
          <w:rFonts w:ascii="Times New Roman" w:eastAsia="MS Mincho" w:hAnsi="Times New Roman" w:cs="Times New Roman"/>
          <w:iCs/>
          <w:sz w:val="28"/>
          <w:szCs w:val="28"/>
          <w:lang w:val="az-Latn-AZ" w:eastAsia="ru-RU"/>
        </w:rPr>
        <w:t>Kağız üzərində xromatoqrafiya zamanı maddələr bir-biri ilə qarışmayan mayelər arasında cürbəcür paylanır, yəni müxtəlif paylanma əmsalına malik olur. Mayelərdən biri kağız ilə tədricən hərəkət edir (hərəkətli faza), ikincisi isə xromatoqrafiya zamanı hərəkətsiz qalır və beləliklə bölünmə gedir. Öz hərəkəti zamanı hərəkətli kağız üzərində qoyulmuş maddələr qarışığını həll edərək yerini dəyişir. Maddənin kağız üzərində yerdəyişməsinin böyüklüyünü R</w:t>
      </w:r>
      <w:r w:rsidRPr="00573758">
        <w:rPr>
          <w:rFonts w:ascii="Times New Roman" w:eastAsia="MS Mincho" w:hAnsi="Times New Roman" w:cs="Times New Roman"/>
          <w:iCs/>
          <w:sz w:val="28"/>
          <w:szCs w:val="28"/>
          <w:vertAlign w:val="subscript"/>
          <w:lang w:val="az-Latn-AZ" w:eastAsia="ru-RU"/>
        </w:rPr>
        <w:t>f</w:t>
      </w:r>
      <w:r w:rsidRPr="00573758">
        <w:rPr>
          <w:rFonts w:ascii="Times New Roman" w:eastAsia="MS Mincho" w:hAnsi="Times New Roman" w:cs="Times New Roman"/>
          <w:iCs/>
          <w:sz w:val="28"/>
          <w:szCs w:val="28"/>
          <w:lang w:val="az-Latn-AZ" w:eastAsia="ru-RU"/>
        </w:rPr>
        <w:t xml:space="preserve"> ilə ifadə edirlər. R</w:t>
      </w:r>
      <w:r w:rsidRPr="00573758">
        <w:rPr>
          <w:rFonts w:ascii="Times New Roman" w:eastAsia="MS Mincho" w:hAnsi="Times New Roman" w:cs="Times New Roman"/>
          <w:iCs/>
          <w:sz w:val="28"/>
          <w:szCs w:val="28"/>
          <w:vertAlign w:val="subscript"/>
          <w:lang w:val="az-Latn-AZ" w:eastAsia="ru-RU"/>
        </w:rPr>
        <w:t>f</w:t>
      </w:r>
      <w:r w:rsidRPr="00573758">
        <w:rPr>
          <w:rFonts w:ascii="Times New Roman" w:eastAsia="MS Mincho" w:hAnsi="Times New Roman" w:cs="Times New Roman"/>
          <w:iCs/>
          <w:sz w:val="28"/>
          <w:szCs w:val="28"/>
          <w:lang w:val="az-Latn-AZ" w:eastAsia="ru-RU"/>
        </w:rPr>
        <w:t xml:space="preserve"> yoxlanan maddənin keçdiyi məsafənin həlledicinin keçdiyi məsafəyə olan nisbətidir. R</w:t>
      </w:r>
      <w:r w:rsidRPr="00573758">
        <w:rPr>
          <w:rFonts w:ascii="Times New Roman" w:eastAsia="MS Mincho" w:hAnsi="Times New Roman" w:cs="Times New Roman"/>
          <w:iCs/>
          <w:sz w:val="28"/>
          <w:szCs w:val="28"/>
          <w:vertAlign w:val="subscript"/>
          <w:lang w:val="az-Latn-AZ" w:eastAsia="ru-RU"/>
        </w:rPr>
        <w:t>f</w:t>
      </w:r>
      <w:r w:rsidRPr="00573758">
        <w:rPr>
          <w:rFonts w:ascii="Times New Roman" w:eastAsia="MS Mincho" w:hAnsi="Times New Roman" w:cs="Times New Roman"/>
          <w:iCs/>
          <w:sz w:val="28"/>
          <w:szCs w:val="28"/>
          <w:lang w:val="az-Latn-AZ" w:eastAsia="ru-RU"/>
        </w:rPr>
        <w:t xml:space="preserve">  aşağıdakı düsturla hesablanır.</w:t>
      </w:r>
    </w:p>
    <w:p w:rsidR="00573758" w:rsidRPr="00573758" w:rsidRDefault="00573758" w:rsidP="00573758">
      <w:pPr>
        <w:spacing w:after="0" w:line="360" w:lineRule="auto"/>
        <w:ind w:firstLine="708"/>
        <w:jc w:val="center"/>
        <w:rPr>
          <w:rFonts w:ascii="Times New Roman" w:eastAsia="MS Mincho" w:hAnsi="Times New Roman" w:cs="Times New Roman"/>
          <w:sz w:val="24"/>
          <w:szCs w:val="24"/>
          <w:lang w:val="az-Latn-AZ" w:eastAsia="ru-RU"/>
        </w:rPr>
      </w:pPr>
      <w:r w:rsidRPr="00573758">
        <w:rPr>
          <w:rFonts w:ascii="Times New Roman" w:eastAsia="MS Mincho" w:hAnsi="Times New Roman" w:cs="Times New Roman"/>
          <w:color w:val="000000"/>
          <w:spacing w:val="20"/>
          <w:sz w:val="28"/>
          <w:szCs w:val="28"/>
          <w:lang w:val="az-Latn-AZ" w:eastAsia="ru-RU"/>
        </w:rPr>
        <w:t>R</w:t>
      </w:r>
      <w:r w:rsidRPr="00573758">
        <w:rPr>
          <w:rFonts w:ascii="Times New Roman" w:eastAsia="MS Mincho" w:hAnsi="Times New Roman" w:cs="Times New Roman"/>
          <w:color w:val="000000"/>
          <w:spacing w:val="20"/>
          <w:sz w:val="28"/>
          <w:szCs w:val="28"/>
          <w:vertAlign w:val="subscript"/>
          <w:lang w:val="az-Latn-AZ" w:eastAsia="ru-RU"/>
        </w:rPr>
        <w:t>f</w:t>
      </w:r>
      <w:r w:rsidRPr="00573758">
        <w:rPr>
          <w:rFonts w:ascii="Times New Roman" w:eastAsia="MS Mincho" w:hAnsi="Times New Roman" w:cs="Times New Roman"/>
          <w:color w:val="000000"/>
          <w:spacing w:val="20"/>
          <w:sz w:val="28"/>
          <w:szCs w:val="28"/>
          <w:lang w:val="az-Latn-AZ" w:eastAsia="ru-RU"/>
        </w:rPr>
        <w:t>=</w:t>
      </w:r>
      <m:oMath>
        <m:f>
          <m:fPr>
            <m:ctrlPr>
              <w:rPr>
                <w:rFonts w:ascii="Cambria Math" w:hAnsi="Cambria Math"/>
                <w:i/>
                <w:lang w:val="az-Latn-AZ"/>
              </w:rPr>
            </m:ctrlPr>
          </m:fPr>
          <m:num>
            <m:r>
              <w:rPr>
                <w:rFonts w:ascii="Cambria Math" w:hAnsi="Cambria Math"/>
                <w:lang w:val="az-Latn-AZ"/>
              </w:rPr>
              <m:t>a</m:t>
            </m:r>
          </m:num>
          <m:den>
            <m:r>
              <w:rPr>
                <w:rFonts w:ascii="Cambria Math" w:hAnsi="Cambria Math"/>
                <w:lang w:val="az-Latn-AZ"/>
              </w:rPr>
              <m:t>b</m:t>
            </m:r>
          </m:den>
        </m:f>
        <m:r>
          <w:rPr>
            <w:rFonts w:ascii="Cambria Math" w:hAnsi="Cambria Math"/>
            <w:lang w:val="az-Latn-AZ"/>
          </w:rPr>
          <m:t xml:space="preserve">, </m:t>
        </m:r>
      </m:oMath>
    </w:p>
    <w:p w:rsidR="00573758" w:rsidRPr="00573758" w:rsidRDefault="00573758" w:rsidP="00573758">
      <w:pPr>
        <w:spacing w:after="0" w:line="360" w:lineRule="auto"/>
        <w:ind w:firstLine="708"/>
        <w:jc w:val="both"/>
        <w:rPr>
          <w:rFonts w:ascii="Times New Roman" w:eastAsia="MS Mincho" w:hAnsi="Times New Roman" w:cs="Times New Roman"/>
          <w:iCs/>
          <w:sz w:val="28"/>
          <w:szCs w:val="28"/>
          <w:lang w:val="az-Latn-AZ" w:eastAsia="ru-RU"/>
        </w:rPr>
      </w:pPr>
      <w:r w:rsidRPr="00573758">
        <w:rPr>
          <w:rFonts w:ascii="Times New Roman" w:eastAsia="MS Mincho" w:hAnsi="Times New Roman" w:cs="Times New Roman"/>
          <w:iCs/>
          <w:sz w:val="28"/>
          <w:szCs w:val="28"/>
          <w:lang w:val="az-Latn-AZ" w:eastAsia="ru-RU"/>
        </w:rPr>
        <w:t>burada: a—start xəttindən bölünmüş maddə ləkəsinin ortasına qədər olan məsafə; b — start xəttindən həlledicinin sərhəd xəttinə qədər olan məsafədir.</w:t>
      </w:r>
    </w:p>
    <w:p w:rsidR="00573758" w:rsidRPr="00573758" w:rsidRDefault="00573758" w:rsidP="00573758">
      <w:pPr>
        <w:spacing w:after="0" w:line="360" w:lineRule="auto"/>
        <w:ind w:firstLine="708"/>
        <w:jc w:val="both"/>
        <w:rPr>
          <w:rFonts w:ascii="Times New Roman" w:eastAsia="MS Mincho" w:hAnsi="Times New Roman" w:cs="Times New Roman"/>
          <w:iCs/>
          <w:sz w:val="28"/>
          <w:szCs w:val="28"/>
          <w:lang w:val="az-Latn-AZ" w:eastAsia="ru-RU"/>
        </w:rPr>
      </w:pPr>
      <w:r w:rsidRPr="00573758">
        <w:rPr>
          <w:rFonts w:ascii="Times New Roman" w:eastAsia="MS Mincho" w:hAnsi="Times New Roman" w:cs="Times New Roman"/>
          <w:iCs/>
          <w:sz w:val="28"/>
          <w:szCs w:val="28"/>
          <w:lang w:val="az-Latn-AZ" w:eastAsia="ru-RU"/>
        </w:rPr>
        <w:t>R</w:t>
      </w:r>
      <w:r w:rsidRPr="00573758">
        <w:rPr>
          <w:rFonts w:ascii="Times New Roman" w:eastAsia="MS Mincho" w:hAnsi="Times New Roman" w:cs="Times New Roman"/>
          <w:iCs/>
          <w:sz w:val="28"/>
          <w:szCs w:val="28"/>
          <w:vertAlign w:val="subscript"/>
          <w:lang w:val="az-Latn-AZ" w:eastAsia="ru-RU"/>
        </w:rPr>
        <w:t>f</w:t>
      </w:r>
      <w:r w:rsidRPr="00573758">
        <w:rPr>
          <w:rFonts w:ascii="Times New Roman" w:eastAsia="MS Mincho" w:hAnsi="Times New Roman" w:cs="Times New Roman"/>
          <w:iCs/>
          <w:sz w:val="28"/>
          <w:szCs w:val="28"/>
          <w:lang w:val="az-Latn-AZ" w:eastAsia="ru-RU"/>
        </w:rPr>
        <w:t>-in qiyməti maddənin xassələrindən və həlledicinin təbiətindən asılıdır.Kağız üzərində xromatoqrafiya ilə dərmanların tərkib hissəsini, təmizliyini və miqdarını təyin etmək olar. Hərəkətli fazanın hərəkətinin istiqamətindən asılı olaraq təyinat üç üsulla yetinə yetirilə bilər: qalxan, enən və dairəvi xromatoqrafıya. Bununla yanaşı ikitərəfli və təkrar xromatoqrafıya üsulları da vardır. Kağız xromatoqrammanı qurutduqdan sonra müvafiq reaktivlərin və ya ultrabənövşəyi şüaların köməyilə maddələri aydınlaşdırırlar.</w:t>
      </w:r>
    </w:p>
    <w:p w:rsidR="00573758" w:rsidRPr="00573758" w:rsidRDefault="00573758" w:rsidP="00573758">
      <w:p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ab/>
      </w:r>
      <w:r w:rsidRPr="00573758">
        <w:rPr>
          <w:rFonts w:ascii="Times New Roman" w:eastAsia="MS Mincho" w:hAnsi="Times New Roman" w:cs="Times New Roman"/>
          <w:color w:val="000000"/>
          <w:sz w:val="28"/>
          <w:szCs w:val="28"/>
          <w:lang w:val="az-Latn-AZ" w:eastAsia="ru-RU"/>
        </w:rPr>
        <w:t>Bölüşdürücü xromatoqrafiya ilə</w:t>
      </w:r>
      <w:r w:rsidRPr="00573758">
        <w:rPr>
          <w:rFonts w:ascii="Times New Roman" w:eastAsia="MS Mincho" w:hAnsi="Times New Roman" w:cs="Times New Roman"/>
          <w:color w:val="000000"/>
          <w:sz w:val="28"/>
          <w:szCs w:val="28"/>
          <w:lang w:val="az-Latn-AZ" w:eastAsia="ru-RU"/>
        </w:rPr>
        <w:br/>
        <w:t>təyinat zamanı müvafiq preparatların standart nümunələrindən istifadə olunur.</w:t>
      </w:r>
      <w:r w:rsidRPr="00573758">
        <w:rPr>
          <w:rFonts w:ascii="Times New Roman" w:eastAsia="MS Mincho" w:hAnsi="Times New Roman" w:cs="Times New Roman"/>
          <w:color w:val="000000"/>
          <w:sz w:val="28"/>
          <w:szCs w:val="28"/>
          <w:lang w:val="az-Latn-AZ" w:eastAsia="ru-RU"/>
        </w:rPr>
        <w:br/>
      </w:r>
      <w:r w:rsidRPr="00573758">
        <w:rPr>
          <w:rFonts w:ascii="Times New Roman" w:eastAsia="MS Mincho" w:hAnsi="Times New Roman" w:cs="Times New Roman"/>
          <w:color w:val="000000"/>
          <w:sz w:val="28"/>
          <w:szCs w:val="28"/>
          <w:lang w:val="az-Latn-AZ" w:eastAsia="ru-RU"/>
        </w:rPr>
        <w:lastRenderedPageBreak/>
        <w:t>Xüsusi standart nümunə olmazsa dövlət far</w:t>
      </w:r>
      <w:r w:rsidRPr="00573758">
        <w:rPr>
          <w:rFonts w:ascii="Times New Roman" w:eastAsia="MS Mincho" w:hAnsi="Times New Roman" w:cs="Times New Roman"/>
          <w:sz w:val="28"/>
          <w:szCs w:val="28"/>
          <w:lang w:val="az-Latn-AZ" w:eastAsia="ru-RU"/>
        </w:rPr>
        <w:t>m</w:t>
      </w:r>
      <w:r w:rsidRPr="00573758">
        <w:rPr>
          <w:rFonts w:ascii="Times New Roman" w:eastAsia="MS Mincho" w:hAnsi="Times New Roman" w:cs="Times New Roman"/>
          <w:color w:val="000000"/>
          <w:sz w:val="28"/>
          <w:szCs w:val="28"/>
          <w:lang w:val="az-Latn-AZ" w:eastAsia="ru-RU"/>
        </w:rPr>
        <w:t>akopeyasının bütün tələblərinə uyğun</w:t>
      </w:r>
      <w:r w:rsidRPr="00573758">
        <w:rPr>
          <w:rFonts w:ascii="Times New Roman" w:eastAsia="MS Mincho" w:hAnsi="Times New Roman" w:cs="Times New Roman"/>
          <w:color w:val="000000"/>
          <w:sz w:val="28"/>
          <w:szCs w:val="28"/>
          <w:lang w:val="az-Latn-AZ" w:eastAsia="ru-RU"/>
        </w:rPr>
        <w:br/>
        <w:t>olan preparatlar standart kimi işlənə bilər. Yoxlanan maddə ilə standart nümunə</w:t>
      </w:r>
      <w:r w:rsidRPr="00573758">
        <w:rPr>
          <w:rFonts w:ascii="Times New Roman" w:eastAsia="MS Mincho" w:hAnsi="Times New Roman" w:cs="Times New Roman"/>
          <w:color w:val="000000"/>
          <w:sz w:val="28"/>
          <w:szCs w:val="28"/>
          <w:lang w:val="az-Latn-AZ" w:eastAsia="ru-RU"/>
        </w:rPr>
        <w:br/>
        <w:t>eynidirsə, alınmış ləkələrin rəngi R</w:t>
      </w:r>
      <w:r w:rsidRPr="00573758">
        <w:rPr>
          <w:rFonts w:ascii="Times New Roman" w:eastAsia="MS Mincho" w:hAnsi="Times New Roman" w:cs="Times New Roman"/>
          <w:color w:val="000000"/>
          <w:sz w:val="28"/>
          <w:szCs w:val="28"/>
          <w:vertAlign w:val="subscript"/>
          <w:lang w:val="az-Latn-AZ" w:eastAsia="ru-RU"/>
        </w:rPr>
        <w:t>f</w:t>
      </w:r>
      <w:r w:rsidRPr="00573758">
        <w:rPr>
          <w:rFonts w:ascii="Times New Roman" w:eastAsia="MS Mincho" w:hAnsi="Times New Roman" w:cs="Times New Roman"/>
          <w:color w:val="000000"/>
          <w:sz w:val="28"/>
          <w:szCs w:val="28"/>
          <w:lang w:val="az-Latn-AZ" w:eastAsia="ru-RU"/>
        </w:rPr>
        <w:t>-i eyni olmalıdır.</w:t>
      </w:r>
    </w:p>
    <w:p w:rsidR="00573758" w:rsidRPr="00573758" w:rsidRDefault="00573758" w:rsidP="00573758">
      <w:pPr>
        <w:spacing w:after="0" w:line="360" w:lineRule="auto"/>
        <w:ind w:firstLine="708"/>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color w:val="000000"/>
          <w:sz w:val="28"/>
          <w:szCs w:val="28"/>
          <w:lang w:val="az-Latn-AZ" w:eastAsia="ru-RU"/>
        </w:rPr>
        <w:t>Bəzən R</w:t>
      </w:r>
      <w:r w:rsidRPr="00573758">
        <w:rPr>
          <w:rFonts w:ascii="Times New Roman" w:eastAsia="MS Mincho" w:hAnsi="Times New Roman" w:cs="Times New Roman"/>
          <w:color w:val="000000"/>
          <w:sz w:val="28"/>
          <w:szCs w:val="28"/>
          <w:vertAlign w:val="subscript"/>
          <w:lang w:val="az-Latn-AZ" w:eastAsia="ru-RU"/>
        </w:rPr>
        <w:t>f</w:t>
      </w:r>
      <w:r w:rsidRPr="00573758">
        <w:rPr>
          <w:rFonts w:ascii="Times New Roman" w:eastAsia="MS Mincho" w:hAnsi="Times New Roman" w:cs="Times New Roman"/>
          <w:color w:val="000000"/>
          <w:sz w:val="28"/>
          <w:szCs w:val="28"/>
          <w:lang w:val="az-Latn-AZ" w:eastAsia="ru-RU"/>
        </w:rPr>
        <w:t xml:space="preserve"> əvəzinə R</w:t>
      </w:r>
      <w:r w:rsidRPr="00573758">
        <w:rPr>
          <w:rFonts w:ascii="Times New Roman" w:eastAsia="MS Mincho" w:hAnsi="Times New Roman" w:cs="Times New Roman"/>
          <w:color w:val="000000"/>
          <w:sz w:val="28"/>
          <w:szCs w:val="28"/>
          <w:vertAlign w:val="subscript"/>
          <w:lang w:val="az-Latn-AZ" w:eastAsia="ru-RU"/>
        </w:rPr>
        <w:t>s</w:t>
      </w:r>
      <w:r w:rsidRPr="00573758">
        <w:rPr>
          <w:rFonts w:ascii="Times New Roman" w:eastAsia="MS Mincho" w:hAnsi="Times New Roman" w:cs="Times New Roman"/>
          <w:color w:val="000000"/>
          <w:sz w:val="28"/>
          <w:szCs w:val="28"/>
          <w:lang w:val="az-Latn-AZ" w:eastAsia="ru-RU"/>
        </w:rPr>
        <w:t xml:space="preserve"> göstərici tətbiq edilir; Rs yoxlanan maddənin keçdiyi</w:t>
      </w:r>
      <w:r w:rsidRPr="00573758">
        <w:rPr>
          <w:rFonts w:ascii="Times New Roman" w:eastAsia="MS Mincho" w:hAnsi="Times New Roman" w:cs="Times New Roman"/>
          <w:sz w:val="28"/>
          <w:szCs w:val="28"/>
          <w:lang w:val="az-Latn-AZ" w:eastAsia="ru-RU"/>
        </w:rPr>
        <w:t xml:space="preserve"> </w:t>
      </w:r>
      <w:r w:rsidRPr="00573758">
        <w:rPr>
          <w:rFonts w:ascii="Times New Roman" w:eastAsia="MS Mincho" w:hAnsi="Times New Roman" w:cs="Times New Roman"/>
          <w:color w:val="000000"/>
          <w:sz w:val="28"/>
          <w:szCs w:val="28"/>
          <w:lang w:val="az-Latn-AZ" w:eastAsia="ru-RU"/>
        </w:rPr>
        <w:t>məsafənin, standart nümunənin keçdiyi məsafəyə olan nisbətidir:</w:t>
      </w:r>
    </w:p>
    <w:p w:rsidR="00573758" w:rsidRDefault="00573758" w:rsidP="00573758">
      <w:pPr>
        <w:spacing w:after="0" w:line="360" w:lineRule="auto"/>
        <w:jc w:val="center"/>
        <w:rPr>
          <w:rFonts w:ascii="Times New Roman" w:eastAsia="MS Mincho" w:hAnsi="Times New Roman" w:cs="Times New Roman"/>
          <w:lang w:val="az-Latn-AZ"/>
        </w:rPr>
      </w:pPr>
      <w:r w:rsidRPr="00573758">
        <w:rPr>
          <w:rFonts w:ascii="Times New Roman" w:eastAsia="MS Mincho" w:hAnsi="Times New Roman" w:cs="Times New Roman"/>
          <w:sz w:val="28"/>
          <w:szCs w:val="28"/>
          <w:lang w:val="az-Latn-AZ" w:eastAsia="ru-RU"/>
        </w:rPr>
        <w:t>Rs=</w:t>
      </w:r>
      <m:oMath>
        <m:f>
          <m:fPr>
            <m:ctrlPr>
              <w:rPr>
                <w:rFonts w:ascii="Cambria Math" w:eastAsia="Times New Roman" w:hAnsi="Cambria Math"/>
                <w:i/>
                <w:color w:val="000000"/>
                <w:sz w:val="28"/>
                <w:szCs w:val="28"/>
                <w:lang w:val="az-Latn-AZ"/>
              </w:rPr>
            </m:ctrlPr>
          </m:fPr>
          <m:num>
            <m:sSub>
              <m:sSubPr>
                <m:ctrlPr>
                  <w:rPr>
                    <w:rFonts w:ascii="Cambria Math" w:hAnsi="Cambria Math"/>
                    <w:i/>
                    <w:lang w:val="az-Latn-AZ"/>
                  </w:rPr>
                </m:ctrlPr>
              </m:sSubPr>
              <m:e>
                <m:r>
                  <w:rPr>
                    <w:rFonts w:ascii="Cambria Math" w:hAnsi="Cambria Math"/>
                    <w:lang w:val="az-Latn-AZ"/>
                  </w:rPr>
                  <m:t>R</m:t>
                </m:r>
              </m:e>
              <m:sub>
                <m:r>
                  <w:rPr>
                    <w:rFonts w:ascii="Cambria Math" w:hAnsi="Cambria Math"/>
                    <w:lang w:val="az-Latn-AZ"/>
                  </w:rPr>
                  <m:t>f</m:t>
                </m:r>
              </m:sub>
            </m:sSub>
          </m:num>
          <m:den>
            <m:sSub>
              <m:sSubPr>
                <m:ctrlPr>
                  <w:rPr>
                    <w:rFonts w:ascii="Cambria Math" w:hAnsi="Cambria Math"/>
                    <w:i/>
                    <w:lang w:val="az-Latn-AZ"/>
                  </w:rPr>
                </m:ctrlPr>
              </m:sSubPr>
              <m:e>
                <m:r>
                  <w:rPr>
                    <w:rFonts w:ascii="Cambria Math" w:hAnsi="Cambria Math"/>
                    <w:lang w:val="az-Latn-AZ"/>
                  </w:rPr>
                  <m:t>R</m:t>
                </m:r>
              </m:e>
              <m:sub>
                <m:r>
                  <w:rPr>
                    <w:rFonts w:ascii="Cambria Math" w:hAnsi="Cambria Math"/>
                    <w:lang w:val="az-Latn-AZ"/>
                  </w:rPr>
                  <m:t>f</m:t>
                </m:r>
              </m:sub>
            </m:sSub>
          </m:den>
        </m:f>
        <m:r>
          <w:rPr>
            <w:rFonts w:ascii="Cambria Math" w:hAnsi="Cambria Math"/>
            <w:lang w:val="az-Latn-AZ"/>
          </w:rPr>
          <m:t>-</m:t>
        </m:r>
        <m:f>
          <m:fPr>
            <m:ctrlPr>
              <w:rPr>
                <w:rFonts w:ascii="Cambria Math" w:eastAsia="Times New Roman" w:hAnsi="Cambria Math"/>
                <w:i/>
                <w:color w:val="000000"/>
                <w:sz w:val="28"/>
                <w:szCs w:val="28"/>
                <w:lang w:val="az-Latn-AZ"/>
              </w:rPr>
            </m:ctrlPr>
          </m:fPr>
          <m:num>
            <m:r>
              <w:rPr>
                <w:rFonts w:ascii="Cambria Math" w:hAnsi="Cambria Math"/>
                <w:lang w:val="az-Latn-AZ"/>
              </w:rPr>
              <m:t>yoxlanan</m:t>
            </m:r>
          </m:num>
          <m:den>
            <m:r>
              <w:rPr>
                <w:rFonts w:ascii="Cambria Math" w:hAnsi="Cambria Math"/>
                <w:lang w:val="az-Latn-AZ"/>
              </w:rPr>
              <m:t>standart</m:t>
            </m:r>
          </m:den>
        </m:f>
        <m:r>
          <w:rPr>
            <w:rFonts w:ascii="Cambria Math" w:hAnsi="Cambria Math"/>
            <w:lang w:val="az-Latn-AZ"/>
          </w:rPr>
          <m:t>≈1,0</m:t>
        </m:r>
      </m:oMath>
    </w:p>
    <w:p w:rsidR="0058223E" w:rsidRDefault="0058223E" w:rsidP="00573758">
      <w:pPr>
        <w:spacing w:after="0" w:line="360" w:lineRule="auto"/>
        <w:jc w:val="center"/>
        <w:rPr>
          <w:rFonts w:ascii="Times New Roman" w:eastAsia="MS Mincho" w:hAnsi="Times New Roman" w:cs="Times New Roman"/>
          <w:lang w:val="az-Latn-AZ"/>
        </w:rPr>
      </w:pPr>
    </w:p>
    <w:p w:rsidR="0058223E" w:rsidRPr="007215F9" w:rsidRDefault="0058223E" w:rsidP="0058223E">
      <w:pPr>
        <w:spacing w:after="0" w:line="360" w:lineRule="auto"/>
        <w:jc w:val="center"/>
        <w:rPr>
          <w:rFonts w:ascii="A3 Arial AzLat" w:hAnsi="A3 Arial AzLat"/>
          <w:b/>
          <w:sz w:val="28"/>
          <w:szCs w:val="28"/>
          <w:lang w:val="az-Latn-AZ"/>
        </w:rPr>
      </w:pPr>
      <w:r w:rsidRPr="007215F9">
        <w:rPr>
          <w:b/>
          <w:sz w:val="28"/>
          <w:szCs w:val="28"/>
          <w:lang w:val="az-Latn-AZ"/>
        </w:rPr>
        <w:t>Dərman vasitələrində metbolizm</w:t>
      </w:r>
      <w:r w:rsidRPr="007215F9">
        <w:rPr>
          <w:rFonts w:ascii="A3 Arial AzLat" w:hAnsi="A3 Arial AzLat"/>
          <w:b/>
          <w:sz w:val="28"/>
          <w:szCs w:val="28"/>
          <w:lang w:val="az-Latn-AZ"/>
        </w:rPr>
        <w:t>.</w:t>
      </w:r>
    </w:p>
    <w:p w:rsidR="0058223E" w:rsidRPr="0009126D" w:rsidRDefault="0058223E" w:rsidP="0058223E">
      <w:pPr>
        <w:pStyle w:val="af0"/>
        <w:shd w:val="clear" w:color="auto" w:fill="FFFFFF"/>
        <w:spacing w:before="0" w:beforeAutospacing="0" w:after="0" w:afterAutospacing="0" w:line="360" w:lineRule="auto"/>
        <w:ind w:firstLine="709"/>
        <w:jc w:val="both"/>
        <w:rPr>
          <w:sz w:val="28"/>
          <w:szCs w:val="28"/>
          <w:lang w:val="az-Latn-AZ"/>
        </w:rPr>
      </w:pPr>
      <w:r w:rsidRPr="0009126D">
        <w:rPr>
          <w:sz w:val="28"/>
          <w:szCs w:val="28"/>
          <w:lang w:val="az-Latn-AZ"/>
        </w:rPr>
        <w:t xml:space="preserve">"Metabolizm" termini ilk dəfə 1840-cı illərdə Teodor </w:t>
      </w:r>
      <w:r>
        <w:rPr>
          <w:sz w:val="28"/>
          <w:szCs w:val="28"/>
          <w:lang w:val="az-Latn-AZ"/>
        </w:rPr>
        <w:t>Şv</w:t>
      </w:r>
      <w:r w:rsidRPr="0009126D">
        <w:rPr>
          <w:sz w:val="28"/>
          <w:szCs w:val="28"/>
          <w:lang w:val="az-Latn-AZ"/>
        </w:rPr>
        <w:t>ann tərəfindən biologiyaya gətirilmiş, lakin geniş yayılmamışdır. Bu termin fiziologiyada kök salmış və 1870-ci illərdə Fosterin fiziologiya dərsliyinin nəşrindən və tərcüməsindən sonra əksər dillərə nüfuz etmişdir.</w:t>
      </w:r>
    </w:p>
    <w:p w:rsidR="0058223E" w:rsidRPr="007215F9" w:rsidRDefault="0058223E" w:rsidP="0058223E">
      <w:pPr>
        <w:spacing w:after="0" w:line="360" w:lineRule="auto"/>
        <w:ind w:firstLine="709"/>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 xml:space="preserve">Dərman maddələrinin orqanizmdə müxtəlif enzimlərin təsiri ilə kimyəvi dəyişikliklərə uğramasına </w:t>
      </w:r>
      <w:r w:rsidRPr="007215F9">
        <w:rPr>
          <w:rFonts w:ascii="Times New Roman" w:hAnsi="Times New Roman" w:cs="Times New Roman"/>
          <w:b/>
          <w:sz w:val="28"/>
          <w:szCs w:val="28"/>
          <w:lang w:val="az-Latn-AZ"/>
        </w:rPr>
        <w:t>metabolizm</w:t>
      </w:r>
      <w:r w:rsidRPr="007215F9">
        <w:rPr>
          <w:rFonts w:ascii="Times New Roman" w:hAnsi="Times New Roman" w:cs="Times New Roman"/>
          <w:sz w:val="28"/>
          <w:szCs w:val="28"/>
          <w:lang w:val="az-Latn-AZ"/>
        </w:rPr>
        <w:t xml:space="preserve"> və ya </w:t>
      </w:r>
      <w:r w:rsidRPr="007215F9">
        <w:rPr>
          <w:rFonts w:ascii="Times New Roman" w:hAnsi="Times New Roman" w:cs="Times New Roman"/>
          <w:b/>
          <w:sz w:val="28"/>
          <w:szCs w:val="28"/>
          <w:lang w:val="az-Latn-AZ"/>
        </w:rPr>
        <w:t>biotransformasiya</w:t>
      </w:r>
      <w:r w:rsidRPr="007215F9">
        <w:rPr>
          <w:rFonts w:ascii="Times New Roman" w:hAnsi="Times New Roman" w:cs="Times New Roman"/>
          <w:sz w:val="28"/>
          <w:szCs w:val="28"/>
          <w:lang w:val="az-Latn-AZ"/>
        </w:rPr>
        <w:t xml:space="preserve"> deyilir. </w:t>
      </w:r>
    </w:p>
    <w:p w:rsidR="0058223E" w:rsidRPr="007215F9" w:rsidRDefault="0058223E" w:rsidP="0058223E">
      <w:pPr>
        <w:spacing w:after="0" w:line="360" w:lineRule="auto"/>
        <w:ind w:firstLine="709"/>
        <w:jc w:val="both"/>
        <w:rPr>
          <w:rFonts w:ascii="Times New Roman" w:hAnsi="Times New Roman" w:cs="Times New Roman"/>
          <w:sz w:val="28"/>
          <w:szCs w:val="28"/>
          <w:lang w:val="az-Latn-AZ"/>
        </w:rPr>
      </w:pPr>
      <w:r w:rsidRPr="007215F9">
        <w:rPr>
          <w:rFonts w:ascii="Times New Roman" w:hAnsi="Times New Roman" w:cs="Times New Roman"/>
          <w:b/>
          <w:sz w:val="28"/>
          <w:szCs w:val="28"/>
          <w:lang w:val="az-Latn-AZ"/>
        </w:rPr>
        <w:t>Metabolizm</w:t>
      </w:r>
      <w:r w:rsidRPr="007215F9">
        <w:rPr>
          <w:rFonts w:ascii="Times New Roman" w:hAnsi="Times New Roman" w:cs="Times New Roman"/>
          <w:sz w:val="28"/>
          <w:szCs w:val="28"/>
          <w:lang w:val="az-Latn-AZ"/>
        </w:rPr>
        <w:t xml:space="preserve"> (yunan sözü </w:t>
      </w:r>
      <w:r w:rsidRPr="007215F9">
        <w:rPr>
          <w:rFonts w:ascii="Times New Roman" w:hAnsi="Times New Roman" w:cs="Times New Roman"/>
          <w:b/>
          <w:sz w:val="28"/>
          <w:szCs w:val="28"/>
          <w:lang w:val="az-Latn-AZ"/>
        </w:rPr>
        <w:t>“metabole”-</w:t>
      </w:r>
      <w:r w:rsidRPr="007215F9">
        <w:rPr>
          <w:rFonts w:ascii="Times New Roman" w:hAnsi="Times New Roman" w:cs="Times New Roman"/>
          <w:sz w:val="28"/>
          <w:szCs w:val="28"/>
          <w:lang w:val="az-Latn-AZ"/>
        </w:rPr>
        <w:t xml:space="preserve">çevrilmə, dəyişilmə) və ya </w:t>
      </w:r>
      <w:r w:rsidRPr="007215F9">
        <w:rPr>
          <w:rFonts w:ascii="Times New Roman" w:hAnsi="Times New Roman" w:cs="Times New Roman"/>
          <w:b/>
          <w:sz w:val="28"/>
          <w:szCs w:val="28"/>
          <w:lang w:val="az-Latn-AZ"/>
        </w:rPr>
        <w:t xml:space="preserve">biotrans- formasiya </w:t>
      </w:r>
      <w:r w:rsidRPr="007215F9">
        <w:rPr>
          <w:rFonts w:ascii="Times New Roman" w:hAnsi="Times New Roman" w:cs="Times New Roman"/>
          <w:sz w:val="28"/>
          <w:szCs w:val="28"/>
          <w:lang w:val="az-Latn-AZ"/>
        </w:rPr>
        <w:t xml:space="preserve">(latın sözü </w:t>
      </w:r>
      <w:r w:rsidRPr="007215F9">
        <w:rPr>
          <w:rFonts w:ascii="Times New Roman" w:hAnsi="Times New Roman" w:cs="Times New Roman"/>
          <w:b/>
          <w:sz w:val="28"/>
          <w:szCs w:val="28"/>
          <w:lang w:val="az-Latn-AZ"/>
        </w:rPr>
        <w:t>“transformare”-</w:t>
      </w:r>
      <w:r w:rsidRPr="007215F9">
        <w:rPr>
          <w:rFonts w:ascii="Times New Roman" w:hAnsi="Times New Roman" w:cs="Times New Roman"/>
          <w:sz w:val="28"/>
          <w:szCs w:val="28"/>
          <w:lang w:val="az-Latn-AZ"/>
        </w:rPr>
        <w:t xml:space="preserve">dəyişdirmək, oxşatmaq)-orqanizm də gedən fiziki-kimyəvi və biokimyəvi proseslər kompleksi olub, dərman maddələrinin daha polyar, suda asan həll olan komponentlərə çevrilməsinə imkan yaradır ki, bunlar da orqanizmdən daha asan xaric olunur. Metabolizmi öyrənməklə dərman maddələrinin təsir mexanizmini, metabolitlərin farmakoloji fəallığını və toksiki təsirini, eləcə də onların orqanizmdə toplanma və ya orqanizmdən xaric olunma müddətlərini müəyyən etmək olur. </w:t>
      </w:r>
    </w:p>
    <w:p w:rsidR="0058223E" w:rsidRPr="007215F9" w:rsidRDefault="0058223E" w:rsidP="0058223E">
      <w:pPr>
        <w:spacing w:after="0" w:line="360" w:lineRule="auto"/>
        <w:ind w:firstLine="709"/>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 xml:space="preserve">Orqanizmə daxil olma yollarından asılı olmayaraq bütün maddələr, o cümlədən də dərman maddələri metabolizmə məruz qalırlar. Əmələ gələn çevrilmə məhsulları </w:t>
      </w:r>
      <w:r w:rsidRPr="007215F9">
        <w:rPr>
          <w:rFonts w:ascii="Times New Roman" w:hAnsi="Times New Roman" w:cs="Times New Roman"/>
          <w:b/>
          <w:sz w:val="28"/>
          <w:szCs w:val="28"/>
          <w:lang w:val="az-Latn-AZ"/>
        </w:rPr>
        <w:t xml:space="preserve">metabolitlər </w:t>
      </w:r>
      <w:r w:rsidRPr="007215F9">
        <w:rPr>
          <w:rFonts w:ascii="Times New Roman" w:hAnsi="Times New Roman" w:cs="Times New Roman"/>
          <w:sz w:val="28"/>
          <w:szCs w:val="28"/>
          <w:lang w:val="az-Latn-AZ"/>
        </w:rPr>
        <w:t>adlanırlar. Metabolitlər farmakoloji və toksiki cəhətdən çox aktiv olur və ya əksər hallarda cuzi aktivliyə malik olurlar, yaxud fəallıqlarını tamamilə itirirlər.</w:t>
      </w:r>
    </w:p>
    <w:p w:rsidR="0058223E" w:rsidRPr="007215F9" w:rsidRDefault="0058223E" w:rsidP="0058223E">
      <w:pPr>
        <w:spacing w:after="0" w:line="360" w:lineRule="auto"/>
        <w:ind w:firstLine="709"/>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 xml:space="preserve">Orqanizmə məxsus olan, eləcə də orqanizm üçün yad olan bütün dərman maddələri fermentlər və kimyəvi reaksiyaların köməyi ilə metabolizmə uğrayırlar. Orqanizmə məxsus olan maddələr-hormonlar, vitaminlər, monoaminlər (serotonin, </w:t>
      </w:r>
      <w:r w:rsidRPr="007215F9">
        <w:rPr>
          <w:rFonts w:ascii="Times New Roman" w:hAnsi="Times New Roman" w:cs="Times New Roman"/>
          <w:sz w:val="28"/>
          <w:szCs w:val="28"/>
          <w:lang w:val="az-Latn-AZ"/>
        </w:rPr>
        <w:lastRenderedPageBreak/>
        <w:t xml:space="preserve">histamin, asetilxolin, noradrenalin, dofamin, tiramin) kimi autobiogenlər, amintur- şular, şəkərlər, yağ turşuları, nukleozidlər, polinukleotidlər (DNT, RNT), prostoqlandinlər və s. orqanizmin normal funksiyasını təmin edən spesifik ferment sistemləri tərəfindən metabolizmə uğradılır. </w:t>
      </w:r>
    </w:p>
    <w:p w:rsidR="0058223E" w:rsidRPr="007215F9" w:rsidRDefault="0058223E" w:rsidP="0058223E">
      <w:pPr>
        <w:spacing w:after="0" w:line="360" w:lineRule="auto"/>
        <w:ind w:firstLine="709"/>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 xml:space="preserve">Üzvi və qeyri-üzvi sintetik dərman maddələri və bitki mənşəli dərman maddələrinin əksəriyyəti, eləcə də bəzi mineral maddələr orqanizm üçün yad sayılır. İnsan və heyvan orqanzimləri üçün yad olan belə maddələr </w:t>
      </w:r>
      <w:r w:rsidRPr="007215F9">
        <w:rPr>
          <w:rFonts w:ascii="Times New Roman" w:hAnsi="Times New Roman" w:cs="Times New Roman"/>
          <w:b/>
          <w:sz w:val="28"/>
          <w:szCs w:val="28"/>
          <w:lang w:val="az-Latn-AZ"/>
        </w:rPr>
        <w:t>ksenobiotiklər</w:t>
      </w:r>
      <w:r w:rsidRPr="007215F9">
        <w:rPr>
          <w:rFonts w:ascii="Times New Roman" w:hAnsi="Times New Roman" w:cs="Times New Roman"/>
          <w:sz w:val="28"/>
          <w:szCs w:val="28"/>
          <w:lang w:val="az-Latn-AZ"/>
        </w:rPr>
        <w:t xml:space="preserve"> (yunan “</w:t>
      </w:r>
      <w:r w:rsidRPr="007215F9">
        <w:rPr>
          <w:rFonts w:ascii="Times New Roman" w:hAnsi="Times New Roman" w:cs="Times New Roman"/>
          <w:i/>
          <w:sz w:val="28"/>
          <w:szCs w:val="28"/>
          <w:lang w:val="az-Latn-AZ"/>
        </w:rPr>
        <w:t>xenos</w:t>
      </w:r>
      <w:r w:rsidRPr="007215F9">
        <w:rPr>
          <w:rFonts w:ascii="Times New Roman" w:hAnsi="Times New Roman" w:cs="Times New Roman"/>
          <w:sz w:val="28"/>
          <w:szCs w:val="28"/>
          <w:lang w:val="az-Latn-AZ"/>
        </w:rPr>
        <w:t>”-yad, “</w:t>
      </w:r>
      <w:r w:rsidRPr="007215F9">
        <w:rPr>
          <w:rFonts w:ascii="Times New Roman" w:hAnsi="Times New Roman" w:cs="Times New Roman"/>
          <w:i/>
          <w:sz w:val="28"/>
          <w:szCs w:val="28"/>
          <w:lang w:val="az-Latn-AZ"/>
        </w:rPr>
        <w:t>bios</w:t>
      </w:r>
      <w:r w:rsidRPr="007215F9">
        <w:rPr>
          <w:rFonts w:ascii="Times New Roman" w:hAnsi="Times New Roman" w:cs="Times New Roman"/>
          <w:sz w:val="28"/>
          <w:szCs w:val="28"/>
          <w:lang w:val="az-Latn-AZ"/>
        </w:rPr>
        <w:t xml:space="preserve">”-həyat) adlanırlar. </w:t>
      </w:r>
    </w:p>
    <w:p w:rsidR="0058223E" w:rsidRPr="007215F9" w:rsidRDefault="0058223E" w:rsidP="0058223E">
      <w:pPr>
        <w:spacing w:after="0" w:line="360" w:lineRule="auto"/>
        <w:ind w:firstLine="709"/>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 xml:space="preserve">Orqanizm üçün yad olan maddələr qeyri-spesifik fermentlər, o cümlədən transferazalar və s. iştirakı ilə hüceyrə mikrosomlarında metabolizmə məruz qalırlar. Lipidlərdə həll olan ksenobiotiklər orqanzimdən gec xaric olduğu və gec metabolizmə uğradıqları üçün orqanzimdə toplanırlar. Metallar (civə, arsen, qurğuşun və s.) da zülallarla möhkəm kovalent rabitə əmələ gətirdiklərinə görə orqanizmdə toplanırlar. </w:t>
      </w:r>
    </w:p>
    <w:p w:rsidR="0058223E" w:rsidRPr="007215F9" w:rsidRDefault="0058223E" w:rsidP="0058223E">
      <w:pPr>
        <w:spacing w:after="0" w:line="360" w:lineRule="auto"/>
        <w:ind w:firstLine="709"/>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 xml:space="preserve">Dərman maddələrinin metabolizmi oksigenin iştirakı və müxtəlif qeyri-spesifik oksidləşdirici fermentlərin köməyi ilə qaraciyər hüceyrələrinin mikrosomlarında, endoplazmatik şəbəkədə, mitoxondri və lizosomlarında və digər toxumalarda baş verir. </w:t>
      </w:r>
    </w:p>
    <w:p w:rsidR="0058223E" w:rsidRPr="007215F9" w:rsidRDefault="0058223E" w:rsidP="0058223E">
      <w:pPr>
        <w:spacing w:after="0" w:line="360" w:lineRule="auto"/>
        <w:ind w:firstLine="709"/>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 xml:space="preserve">Dərman maddələrinin biotransformasiyası </w:t>
      </w:r>
      <w:r w:rsidRPr="007215F9">
        <w:rPr>
          <w:rFonts w:ascii="Times New Roman" w:hAnsi="Times New Roman" w:cs="Times New Roman"/>
          <w:b/>
          <w:sz w:val="28"/>
          <w:szCs w:val="28"/>
          <w:lang w:val="az-Latn-AZ"/>
        </w:rPr>
        <w:t>katabolizm</w:t>
      </w:r>
      <w:r w:rsidRPr="007215F9">
        <w:rPr>
          <w:rFonts w:ascii="Times New Roman" w:hAnsi="Times New Roman" w:cs="Times New Roman"/>
          <w:sz w:val="28"/>
          <w:szCs w:val="28"/>
          <w:lang w:val="az-Latn-AZ"/>
        </w:rPr>
        <w:t xml:space="preserve"> və </w:t>
      </w:r>
      <w:r w:rsidRPr="007215F9">
        <w:rPr>
          <w:rFonts w:ascii="Times New Roman" w:hAnsi="Times New Roman" w:cs="Times New Roman"/>
          <w:b/>
          <w:sz w:val="28"/>
          <w:szCs w:val="28"/>
          <w:lang w:val="az-Latn-AZ"/>
        </w:rPr>
        <w:t xml:space="preserve">anabolizm </w:t>
      </w:r>
      <w:r w:rsidRPr="007215F9">
        <w:rPr>
          <w:rFonts w:ascii="Times New Roman" w:hAnsi="Times New Roman" w:cs="Times New Roman"/>
          <w:sz w:val="28"/>
          <w:szCs w:val="28"/>
          <w:lang w:val="az-Latn-AZ"/>
        </w:rPr>
        <w:t xml:space="preserve">proseslərindən ibarətdir. </w:t>
      </w:r>
    </w:p>
    <w:p w:rsidR="0058223E" w:rsidRPr="007215F9" w:rsidRDefault="0058223E" w:rsidP="0058223E">
      <w:pPr>
        <w:spacing w:after="0" w:line="360" w:lineRule="auto"/>
        <w:ind w:firstLine="709"/>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 xml:space="preserve">Katabolizm-mürəkkəb molekulların ayrı-ayrı hissələrə parçalanması, deqradasiyasıdır. Anabolizm - daha mürəkkəb molekulların formalaşması və ya yaranmasıdır ki,  bu da əlavə enerji tələb edir. </w:t>
      </w:r>
    </w:p>
    <w:p w:rsidR="0058223E" w:rsidRPr="007215F9" w:rsidRDefault="0058223E" w:rsidP="0058223E">
      <w:pPr>
        <w:spacing w:after="0" w:line="360" w:lineRule="auto"/>
        <w:ind w:firstLine="709"/>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 xml:space="preserve">Orqanizmdə dərman maddələrinin metabolizminin istiqamətlərindən biri müxtəlif sintez reaksiyalarına əsaslanır ki, bu da daha polyar, suda asan həll olan və orqanizmdən asan xaric olan az toksik və daha mürəkkəb molekulların formalaşmasından ibarətdir. Sintezin bu növü </w:t>
      </w:r>
      <w:r w:rsidRPr="007215F9">
        <w:rPr>
          <w:rFonts w:ascii="Times New Roman" w:hAnsi="Times New Roman" w:cs="Times New Roman"/>
          <w:b/>
          <w:sz w:val="28"/>
          <w:szCs w:val="28"/>
          <w:lang w:val="az-Latn-AZ"/>
        </w:rPr>
        <w:t>konyuqasiya</w:t>
      </w:r>
      <w:r w:rsidRPr="007215F9">
        <w:rPr>
          <w:rFonts w:ascii="Times New Roman" w:hAnsi="Times New Roman" w:cs="Times New Roman"/>
          <w:sz w:val="28"/>
          <w:szCs w:val="28"/>
          <w:lang w:val="az-Latn-AZ"/>
        </w:rPr>
        <w:t xml:space="preserve"> (latın sözü </w:t>
      </w:r>
      <w:r w:rsidRPr="007215F9">
        <w:rPr>
          <w:rFonts w:ascii="Times New Roman" w:hAnsi="Times New Roman" w:cs="Times New Roman"/>
          <w:i/>
          <w:sz w:val="28"/>
          <w:szCs w:val="28"/>
          <w:lang w:val="az-Latn-AZ"/>
        </w:rPr>
        <w:t>“conjugatio”</w:t>
      </w:r>
      <w:r w:rsidRPr="007215F9">
        <w:rPr>
          <w:rFonts w:ascii="Times New Roman" w:hAnsi="Times New Roman" w:cs="Times New Roman"/>
          <w:sz w:val="28"/>
          <w:szCs w:val="28"/>
          <w:lang w:val="az-Latn-AZ"/>
        </w:rPr>
        <w:t xml:space="preserve">-birləşmə), sintez məhsulları isə </w:t>
      </w:r>
      <w:r w:rsidRPr="007215F9">
        <w:rPr>
          <w:rFonts w:ascii="Times New Roman" w:hAnsi="Times New Roman" w:cs="Times New Roman"/>
          <w:b/>
          <w:sz w:val="28"/>
          <w:szCs w:val="28"/>
          <w:lang w:val="az-Latn-AZ"/>
        </w:rPr>
        <w:t>konyuqat</w:t>
      </w:r>
      <w:r w:rsidRPr="007215F9">
        <w:rPr>
          <w:rFonts w:ascii="Times New Roman" w:hAnsi="Times New Roman" w:cs="Times New Roman"/>
          <w:sz w:val="28"/>
          <w:szCs w:val="28"/>
          <w:lang w:val="az-Latn-AZ"/>
        </w:rPr>
        <w:t xml:space="preserve">lar adlanırlar. Konyuqasiya mexanizmi əsasında bir çox üzvi maddələr metabolizmə məruz qalırlar. Məsələn; </w:t>
      </w:r>
      <w:r w:rsidRPr="007215F9">
        <w:rPr>
          <w:rFonts w:ascii="Times New Roman" w:hAnsi="Times New Roman" w:cs="Times New Roman"/>
          <w:sz w:val="28"/>
          <w:szCs w:val="28"/>
          <w:lang w:val="az-Latn-AZ"/>
        </w:rPr>
        <w:lastRenderedPageBreak/>
        <w:t xml:space="preserve">turşular (salisil, benzoy) və digər maddələr qlükuron turşusu ilə birləşirlər və bu şəkildə orqanizmdən xaric olurlar. </w:t>
      </w:r>
    </w:p>
    <w:p w:rsidR="0058223E" w:rsidRPr="007215F9" w:rsidRDefault="0058223E" w:rsidP="0058223E">
      <w:pPr>
        <w:spacing w:after="0" w:line="360" w:lineRule="auto"/>
        <w:ind w:firstLine="709"/>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 xml:space="preserve">Qlükuron turşusu ilə konyuqasiya </w:t>
      </w:r>
      <w:r w:rsidRPr="007215F9">
        <w:rPr>
          <w:rFonts w:ascii="Times New Roman" w:hAnsi="Times New Roman" w:cs="Times New Roman"/>
          <w:i/>
          <w:sz w:val="28"/>
          <w:szCs w:val="28"/>
          <w:u w:val="single"/>
          <w:lang w:val="az-Latn-AZ"/>
        </w:rPr>
        <w:t>uridinfosfatqlükuroniltransferaza</w:t>
      </w:r>
      <w:r w:rsidRPr="007215F9">
        <w:rPr>
          <w:rFonts w:ascii="Times New Roman" w:hAnsi="Times New Roman" w:cs="Times New Roman"/>
          <w:sz w:val="28"/>
          <w:szCs w:val="28"/>
          <w:u w:val="single"/>
          <w:lang w:val="az-Latn-AZ"/>
        </w:rPr>
        <w:t>nın</w:t>
      </w:r>
      <w:r w:rsidRPr="007215F9">
        <w:rPr>
          <w:rFonts w:ascii="Times New Roman" w:hAnsi="Times New Roman" w:cs="Times New Roman"/>
          <w:sz w:val="28"/>
          <w:szCs w:val="28"/>
          <w:lang w:val="az-Latn-AZ"/>
        </w:rPr>
        <w:t xml:space="preserve"> köməyi ilə qaraciyər hüceyrələrində həyata keçir. Bu ferment hormonlar, serotonin və digər endogen aminlərin konyuqasiyasiyasını həyata keçirir və eləcə də konyuqatların müxtəlif dərman maddələri ilə formalaşmasına imkan yaradır. Maddələrin sulfat turşusu ilə konyuqasiyasında adenozin kofermentləri, sirkə turşusu ilə konyuqasiyada isə koenzim A iştirak edir. </w:t>
      </w:r>
    </w:p>
    <w:p w:rsidR="0058223E" w:rsidRPr="007215F9" w:rsidRDefault="0058223E" w:rsidP="0058223E">
      <w:pPr>
        <w:spacing w:after="0" w:line="360" w:lineRule="auto"/>
        <w:ind w:firstLine="709"/>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 xml:space="preserve">Bir çox yad təbiətli birləşmələrin normal endogen birləşmələrlə o dərəcə də oxşarlığı vardır ki, onlar maddələr mübadiləsində iştirak edir və toxumalarda toplanırlar; axırıncı proses zəhərlənmə törədir ki, bu da </w:t>
      </w:r>
      <w:r w:rsidRPr="007215F9">
        <w:rPr>
          <w:rFonts w:ascii="Times New Roman" w:hAnsi="Times New Roman" w:cs="Times New Roman"/>
          <w:b/>
          <w:sz w:val="28"/>
          <w:szCs w:val="28"/>
          <w:lang w:val="az-Latn-AZ"/>
        </w:rPr>
        <w:t>letal sintez</w:t>
      </w:r>
      <w:r w:rsidRPr="007215F9">
        <w:rPr>
          <w:rFonts w:ascii="Times New Roman" w:hAnsi="Times New Roman" w:cs="Times New Roman"/>
          <w:sz w:val="28"/>
          <w:szCs w:val="28"/>
          <w:lang w:val="az-Latn-AZ"/>
        </w:rPr>
        <w:t xml:space="preserve"> adlanır. Digər yad təbiətli birləşmələr toxumalarla qarşılıqlı təsirdə olaraq zülalların və amin- turşuların alkilləşməsinə və arilləşməsinə səbəb olur; bu proses güman olunduğu kimi allergiya və kanserogenezmə səbəb olur. Öz-özlüyündə qeyri-toksik olan flüorsirkə tuşusu məməlilərin orqanizmində trikarbon turşuları dövriyyəsində metabolitik çevrilməyə məruz qalır və limon tuşusu üçün antimetabolit rolunu oynayan toksik maddə ˗ flüorlimon turşusuna çevrilir. </w:t>
      </w:r>
    </w:p>
    <w:p w:rsidR="0058223E" w:rsidRPr="007215F9" w:rsidRDefault="0058223E" w:rsidP="0058223E">
      <w:pPr>
        <w:spacing w:after="0" w:line="360" w:lineRule="auto"/>
        <w:ind w:firstLine="709"/>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 xml:space="preserve">Orqanizmdə dərman maddələrinin metabolizminin digər mərhələsi˗molekulların deqradasiyasına gətirən çoxmərhələli çevrilmə reaksiyalarına əsaslanır. Bu zaman dərman maddəsi kimyada məlum olan bütün çevrilmə reaksiyalarına: oksidləşmə, reduksiya, hidroliz, müxtəlif əvəzolunma, radikal və element itirmə,  zəncirin qırılması və molekulların yerdəyişmə reaksiyalarına məruz qala bilərlər. Yalnız bəzi dərman maddələri orqanizmdən dəyişməmiş formada xaric olurlar. Əmələ gələn metabolitlər aktiv, qeyri aktiv və bəzi hallarda toksik ola bilərlər. Çox hallarda qəbul olunan dərman maddəsi yox, onun metabolitik çevrilmə məhsulu təsir edir. Belə hallarda istifadə olunana dərman vasitəsi </w:t>
      </w:r>
      <w:r w:rsidRPr="007215F9">
        <w:rPr>
          <w:rFonts w:ascii="Times New Roman" w:hAnsi="Times New Roman" w:cs="Times New Roman"/>
          <w:b/>
          <w:sz w:val="28"/>
          <w:szCs w:val="28"/>
          <w:lang w:val="az-Latn-AZ"/>
        </w:rPr>
        <w:t>“prodərman”</w:t>
      </w:r>
      <w:r w:rsidRPr="007215F9">
        <w:rPr>
          <w:rFonts w:ascii="Times New Roman" w:hAnsi="Times New Roman" w:cs="Times New Roman"/>
          <w:sz w:val="28"/>
          <w:szCs w:val="28"/>
          <w:lang w:val="az-Latn-AZ"/>
        </w:rPr>
        <w:t xml:space="preserve"> hesab olunur. </w:t>
      </w:r>
    </w:p>
    <w:p w:rsidR="0058223E" w:rsidRPr="007215F9" w:rsidRDefault="0058223E" w:rsidP="0058223E">
      <w:pPr>
        <w:spacing w:after="0" w:line="360" w:lineRule="auto"/>
        <w:ind w:firstLine="709"/>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 xml:space="preserve">Dərman maddələrinin metabolitlərə çevrilmə prosesi müxtəlif cür gedir. Bir qrup maddələr tamamilə metabolitlərə çevrildiyi halda, bəzilərinin isə verilmiş dozadan asılı olaraq müəyyən hissəsi metabolitə çevrilir. Bir dərman maddəsindən </w:t>
      </w:r>
      <w:r w:rsidRPr="007215F9">
        <w:rPr>
          <w:rFonts w:ascii="Times New Roman" w:hAnsi="Times New Roman" w:cs="Times New Roman"/>
          <w:sz w:val="28"/>
          <w:szCs w:val="28"/>
          <w:lang w:val="az-Latn-AZ"/>
        </w:rPr>
        <w:lastRenderedPageBreak/>
        <w:t xml:space="preserve">bir neçə, bəzən onlarca metabolit formalaşa bilər. Əmələ gələn metabolitlər ya orqanizmdən xaric olunur, ya da çevrilmələrə məruz qalırlar. </w:t>
      </w:r>
    </w:p>
    <w:p w:rsidR="0058223E" w:rsidRPr="007215F9" w:rsidRDefault="0058223E" w:rsidP="0058223E">
      <w:pPr>
        <w:spacing w:after="0" w:line="360" w:lineRule="auto"/>
        <w:ind w:firstLine="709"/>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 xml:space="preserve">Müasir təsəvvürlərə əsasən metabolizm proseslərini 2 fazaya bölürlər: </w:t>
      </w:r>
    </w:p>
    <w:p w:rsidR="0058223E" w:rsidRPr="007215F9" w:rsidRDefault="0058223E" w:rsidP="0058223E">
      <w:pPr>
        <w:pStyle w:val="a8"/>
        <w:numPr>
          <w:ilvl w:val="0"/>
          <w:numId w:val="38"/>
        </w:numPr>
        <w:spacing w:after="0" w:line="360" w:lineRule="auto"/>
        <w:ind w:left="0" w:firstLine="709"/>
        <w:jc w:val="both"/>
        <w:rPr>
          <w:rFonts w:ascii="Times New Roman" w:hAnsi="Times New Roman"/>
          <w:sz w:val="28"/>
          <w:szCs w:val="28"/>
          <w:lang w:val="az-Latn-AZ"/>
        </w:rPr>
      </w:pPr>
      <w:r w:rsidRPr="007215F9">
        <w:rPr>
          <w:rFonts w:ascii="Times New Roman" w:hAnsi="Times New Roman"/>
          <w:sz w:val="28"/>
          <w:szCs w:val="28"/>
          <w:lang w:val="az-Latn-AZ"/>
        </w:rPr>
        <w:t>I faza–metabolitik transformasiya (çevrilmə) reaksiyaları;</w:t>
      </w:r>
    </w:p>
    <w:p w:rsidR="0058223E" w:rsidRPr="007215F9" w:rsidRDefault="0058223E" w:rsidP="0058223E">
      <w:pPr>
        <w:pStyle w:val="a8"/>
        <w:numPr>
          <w:ilvl w:val="0"/>
          <w:numId w:val="38"/>
        </w:numPr>
        <w:spacing w:after="0" w:line="360" w:lineRule="auto"/>
        <w:ind w:left="0" w:firstLine="709"/>
        <w:jc w:val="both"/>
        <w:rPr>
          <w:rFonts w:ascii="Times New Roman" w:hAnsi="Times New Roman"/>
          <w:sz w:val="28"/>
          <w:szCs w:val="28"/>
          <w:lang w:val="az-Latn-AZ"/>
        </w:rPr>
      </w:pPr>
      <w:r w:rsidRPr="007215F9">
        <w:rPr>
          <w:rFonts w:ascii="Times New Roman" w:hAnsi="Times New Roman"/>
          <w:sz w:val="28"/>
          <w:szCs w:val="28"/>
          <w:lang w:val="az-Latn-AZ"/>
        </w:rPr>
        <w:t xml:space="preserve">II faza–konyuqasiya reaksiyaları - bunun nəticəsində metabolitlər və </w:t>
      </w:r>
    </w:p>
    <w:p w:rsidR="0058223E" w:rsidRPr="007215F9" w:rsidRDefault="0058223E" w:rsidP="0058223E">
      <w:pPr>
        <w:spacing w:after="0" w:line="360" w:lineRule="auto"/>
        <w:ind w:firstLine="709"/>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konyuqatlar əmələ gəlir ki, bunlar da orqanizmdən sidik, öd və tənəffüs yolları ilə xaric olunur. Cədvəldə dərman maddələrinin metabolizminin müxtlif reaksiyaları göstərilmişdir.</w:t>
      </w:r>
    </w:p>
    <w:p w:rsidR="0058223E" w:rsidRDefault="0058223E" w:rsidP="0058223E">
      <w:pPr>
        <w:spacing w:line="360" w:lineRule="auto"/>
        <w:jc w:val="center"/>
        <w:rPr>
          <w:rFonts w:ascii="Times New Roman" w:hAnsi="Times New Roman" w:cs="Times New Roman"/>
          <w:sz w:val="28"/>
          <w:szCs w:val="28"/>
          <w:lang w:val="az-Latn-AZ"/>
        </w:rPr>
      </w:pPr>
    </w:p>
    <w:p w:rsidR="0058223E" w:rsidRPr="007215F9" w:rsidRDefault="0058223E" w:rsidP="0058223E">
      <w:pPr>
        <w:spacing w:line="360" w:lineRule="auto"/>
        <w:jc w:val="center"/>
        <w:rPr>
          <w:rFonts w:ascii="Times New Roman" w:hAnsi="Times New Roman" w:cs="Times New Roman"/>
          <w:b/>
          <w:sz w:val="28"/>
          <w:szCs w:val="28"/>
          <w:lang w:val="az-Latn-AZ"/>
        </w:rPr>
      </w:pPr>
      <w:r w:rsidRPr="007215F9">
        <w:rPr>
          <w:rFonts w:ascii="Times New Roman" w:hAnsi="Times New Roman" w:cs="Times New Roman"/>
          <w:sz w:val="28"/>
          <w:szCs w:val="28"/>
          <w:lang w:val="az-Latn-AZ"/>
        </w:rPr>
        <w:t xml:space="preserve"> Dərman maddələrinin metabolizminin I və II faza reaksiyaları</w:t>
      </w:r>
      <w:r w:rsidRPr="007215F9">
        <w:rPr>
          <w:rFonts w:ascii="Times New Roman" w:hAnsi="Times New Roman" w:cs="Times New Roman"/>
          <w:b/>
          <w:sz w:val="28"/>
          <w:szCs w:val="28"/>
          <w:lang w:val="az-Latn-A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4"/>
        <w:gridCol w:w="147"/>
        <w:gridCol w:w="4360"/>
      </w:tblGrid>
      <w:tr w:rsidR="0058223E" w:rsidRPr="0032692F" w:rsidTr="0058223E">
        <w:tc>
          <w:tcPr>
            <w:tcW w:w="5064" w:type="dxa"/>
            <w:shd w:val="clear" w:color="auto" w:fill="auto"/>
          </w:tcPr>
          <w:p w:rsidR="0058223E" w:rsidRPr="007215F9" w:rsidRDefault="0058223E" w:rsidP="0058223E">
            <w:pPr>
              <w:spacing w:after="0" w:line="240" w:lineRule="auto"/>
              <w:jc w:val="center"/>
              <w:rPr>
                <w:rFonts w:ascii="Times New Roman" w:hAnsi="Times New Roman" w:cs="Times New Roman"/>
                <w:sz w:val="28"/>
                <w:szCs w:val="28"/>
                <w:lang w:val="az-Latn-AZ"/>
              </w:rPr>
            </w:pPr>
            <w:r w:rsidRPr="007215F9">
              <w:rPr>
                <w:rFonts w:ascii="Times New Roman" w:hAnsi="Times New Roman" w:cs="Times New Roman"/>
                <w:b/>
                <w:sz w:val="28"/>
                <w:szCs w:val="28"/>
                <w:lang w:val="az-Latn-AZ"/>
              </w:rPr>
              <w:tab/>
            </w:r>
            <w:r w:rsidRPr="007215F9">
              <w:rPr>
                <w:rFonts w:ascii="Times New Roman" w:hAnsi="Times New Roman" w:cs="Times New Roman"/>
                <w:sz w:val="28"/>
                <w:szCs w:val="28"/>
                <w:lang w:val="az-Latn-AZ"/>
              </w:rPr>
              <w:t>Reaksiyaların tipləri</w:t>
            </w:r>
          </w:p>
        </w:tc>
        <w:tc>
          <w:tcPr>
            <w:tcW w:w="4507" w:type="dxa"/>
            <w:gridSpan w:val="2"/>
            <w:shd w:val="clear" w:color="auto" w:fill="auto"/>
          </w:tcPr>
          <w:p w:rsidR="0058223E" w:rsidRPr="007215F9" w:rsidRDefault="0058223E" w:rsidP="0058223E">
            <w:pPr>
              <w:spacing w:after="0" w:line="240" w:lineRule="auto"/>
              <w:jc w:val="center"/>
              <w:rPr>
                <w:rFonts w:ascii="Times New Roman" w:hAnsi="Times New Roman" w:cs="Times New Roman"/>
                <w:sz w:val="28"/>
                <w:szCs w:val="28"/>
                <w:lang w:val="az-Latn-AZ"/>
              </w:rPr>
            </w:pPr>
            <w:r w:rsidRPr="007215F9">
              <w:rPr>
                <w:rFonts w:ascii="Times New Roman" w:hAnsi="Times New Roman" w:cs="Times New Roman"/>
                <w:sz w:val="28"/>
                <w:szCs w:val="28"/>
                <w:lang w:val="az-Latn-AZ"/>
              </w:rPr>
              <w:t>Dərman vasitələrinə aid misallar</w:t>
            </w:r>
          </w:p>
        </w:tc>
      </w:tr>
      <w:tr w:rsidR="0058223E" w:rsidRPr="007B7FA2" w:rsidTr="0058223E">
        <w:tc>
          <w:tcPr>
            <w:tcW w:w="9571" w:type="dxa"/>
            <w:gridSpan w:val="3"/>
            <w:shd w:val="clear" w:color="auto" w:fill="auto"/>
          </w:tcPr>
          <w:p w:rsidR="0058223E" w:rsidRPr="007215F9" w:rsidRDefault="0058223E" w:rsidP="0058223E">
            <w:pPr>
              <w:spacing w:after="0" w:line="240" w:lineRule="auto"/>
              <w:jc w:val="center"/>
              <w:rPr>
                <w:rFonts w:ascii="Times New Roman" w:hAnsi="Times New Roman" w:cs="Times New Roman"/>
                <w:sz w:val="28"/>
                <w:szCs w:val="28"/>
                <w:lang w:val="az-Latn-AZ"/>
              </w:rPr>
            </w:pPr>
            <w:r w:rsidRPr="007215F9">
              <w:rPr>
                <w:rFonts w:ascii="Times New Roman" w:hAnsi="Times New Roman" w:cs="Times New Roman"/>
                <w:sz w:val="28"/>
                <w:szCs w:val="28"/>
                <w:lang w:val="az-Latn-AZ"/>
              </w:rPr>
              <w:t>I faza–metabolik transformasiya reaksiyaları</w:t>
            </w:r>
            <w:r>
              <w:rPr>
                <w:rFonts w:ascii="Times New Roman" w:hAnsi="Times New Roman" w:cs="Times New Roman"/>
                <w:sz w:val="28"/>
                <w:szCs w:val="28"/>
                <w:lang w:val="az-Latn-AZ"/>
              </w:rPr>
              <w:t xml:space="preserve"> </w:t>
            </w:r>
            <w:r w:rsidRPr="007215F9">
              <w:rPr>
                <w:rFonts w:ascii="Times New Roman" w:hAnsi="Times New Roman" w:cs="Times New Roman"/>
                <w:sz w:val="28"/>
                <w:szCs w:val="28"/>
                <w:lang w:val="az-Latn-AZ"/>
              </w:rPr>
              <w:t>(qeyri-sintetik reaksiyalar)</w:t>
            </w:r>
          </w:p>
        </w:tc>
      </w:tr>
      <w:tr w:rsidR="0058223E" w:rsidRPr="007B7FA2" w:rsidTr="0058223E">
        <w:tc>
          <w:tcPr>
            <w:tcW w:w="5211" w:type="dxa"/>
            <w:gridSpan w:val="2"/>
            <w:shd w:val="clear" w:color="auto" w:fill="auto"/>
          </w:tcPr>
          <w:p w:rsidR="0058223E" w:rsidRPr="007215F9" w:rsidRDefault="0058223E" w:rsidP="0058223E">
            <w:pPr>
              <w:numPr>
                <w:ilvl w:val="0"/>
                <w:numId w:val="39"/>
              </w:numPr>
              <w:spacing w:after="0" w:line="240" w:lineRule="auto"/>
              <w:ind w:left="0" w:firstLine="0"/>
              <w:jc w:val="both"/>
              <w:rPr>
                <w:rFonts w:ascii="Times New Roman" w:hAnsi="Times New Roman" w:cs="Times New Roman"/>
                <w:b/>
                <w:sz w:val="28"/>
                <w:szCs w:val="28"/>
                <w:lang w:val="az-Latn-AZ"/>
              </w:rPr>
            </w:pPr>
            <w:r w:rsidRPr="007215F9">
              <w:rPr>
                <w:rFonts w:ascii="Times New Roman" w:hAnsi="Times New Roman" w:cs="Times New Roman"/>
                <w:b/>
                <w:sz w:val="28"/>
                <w:szCs w:val="28"/>
                <w:lang w:val="az-Latn-AZ"/>
              </w:rPr>
              <w:t xml:space="preserve">Oksidləşmə </w:t>
            </w:r>
          </w:p>
          <w:p w:rsidR="0058223E" w:rsidRPr="007215F9" w:rsidRDefault="0058223E" w:rsidP="0058223E">
            <w:pPr>
              <w:numPr>
                <w:ilvl w:val="0"/>
                <w:numId w:val="40"/>
              </w:numPr>
              <w:spacing w:after="0" w:line="240" w:lineRule="auto"/>
              <w:ind w:left="0" w:firstLine="0"/>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yan zəncirin alifatik</w:t>
            </w:r>
          </w:p>
          <w:p w:rsidR="0058223E" w:rsidRPr="007215F9" w:rsidRDefault="0058223E" w:rsidP="0058223E">
            <w:pPr>
              <w:spacing w:after="0" w:line="240" w:lineRule="auto"/>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hidroksilləşməsi və ya oksidləşməsi</w:t>
            </w:r>
          </w:p>
          <w:p w:rsidR="0058223E" w:rsidRPr="007215F9" w:rsidRDefault="0058223E" w:rsidP="0058223E">
            <w:pPr>
              <w:numPr>
                <w:ilvl w:val="0"/>
                <w:numId w:val="40"/>
              </w:numPr>
              <w:spacing w:after="0" w:line="240" w:lineRule="auto"/>
              <w:ind w:left="0" w:firstLine="0"/>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aromatik  zəncirin</w:t>
            </w:r>
          </w:p>
          <w:p w:rsidR="0058223E" w:rsidRPr="007215F9" w:rsidRDefault="0058223E" w:rsidP="0058223E">
            <w:pPr>
              <w:spacing w:after="0" w:line="240" w:lineRule="auto"/>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hidroksilləşməsi</w:t>
            </w:r>
          </w:p>
          <w:p w:rsidR="0058223E" w:rsidRPr="007215F9" w:rsidRDefault="0058223E" w:rsidP="0058223E">
            <w:pPr>
              <w:numPr>
                <w:ilvl w:val="0"/>
                <w:numId w:val="40"/>
              </w:numPr>
              <w:spacing w:after="0" w:line="240" w:lineRule="auto"/>
              <w:ind w:left="0" w:firstLine="0"/>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 xml:space="preserve">O-dezalkilləşmə </w:t>
            </w:r>
          </w:p>
          <w:p w:rsidR="0058223E" w:rsidRPr="007215F9" w:rsidRDefault="0058223E" w:rsidP="0058223E">
            <w:pPr>
              <w:numPr>
                <w:ilvl w:val="0"/>
                <w:numId w:val="40"/>
              </w:numPr>
              <w:spacing w:after="0" w:line="240" w:lineRule="auto"/>
              <w:ind w:left="0" w:firstLine="0"/>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N-dezalkilləşmə</w:t>
            </w:r>
          </w:p>
          <w:p w:rsidR="0058223E" w:rsidRPr="007215F9" w:rsidRDefault="0058223E" w:rsidP="0058223E">
            <w:pPr>
              <w:spacing w:after="0" w:line="240" w:lineRule="auto"/>
              <w:jc w:val="both"/>
              <w:rPr>
                <w:rFonts w:ascii="Times New Roman" w:hAnsi="Times New Roman" w:cs="Times New Roman"/>
                <w:sz w:val="28"/>
                <w:szCs w:val="28"/>
                <w:lang w:val="az-Latn-AZ"/>
              </w:rPr>
            </w:pPr>
          </w:p>
          <w:p w:rsidR="0058223E" w:rsidRPr="007215F9" w:rsidRDefault="0058223E" w:rsidP="0058223E">
            <w:pPr>
              <w:numPr>
                <w:ilvl w:val="0"/>
                <w:numId w:val="40"/>
              </w:numPr>
              <w:spacing w:after="0" w:line="240" w:lineRule="auto"/>
              <w:ind w:left="0" w:firstLine="0"/>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 xml:space="preserve">N-oksidləşmə </w:t>
            </w:r>
          </w:p>
          <w:p w:rsidR="0058223E" w:rsidRPr="007215F9" w:rsidRDefault="0058223E" w:rsidP="0058223E">
            <w:pPr>
              <w:numPr>
                <w:ilvl w:val="0"/>
                <w:numId w:val="40"/>
              </w:numPr>
              <w:spacing w:after="0" w:line="240" w:lineRule="auto"/>
              <w:ind w:left="0" w:firstLine="0"/>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 xml:space="preserve">S-oksidləşmə </w:t>
            </w:r>
          </w:p>
          <w:p w:rsidR="0058223E" w:rsidRPr="007215F9" w:rsidRDefault="0058223E" w:rsidP="0058223E">
            <w:pPr>
              <w:numPr>
                <w:ilvl w:val="0"/>
                <w:numId w:val="40"/>
              </w:numPr>
              <w:spacing w:after="0" w:line="240" w:lineRule="auto"/>
              <w:ind w:left="0" w:firstLine="0"/>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 xml:space="preserve">dezaminləşmə </w:t>
            </w:r>
          </w:p>
          <w:p w:rsidR="0058223E" w:rsidRPr="007215F9" w:rsidRDefault="0058223E" w:rsidP="0058223E">
            <w:pPr>
              <w:numPr>
                <w:ilvl w:val="0"/>
                <w:numId w:val="40"/>
              </w:numPr>
              <w:spacing w:after="0" w:line="240" w:lineRule="auto"/>
              <w:ind w:left="0" w:firstLine="0"/>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 xml:space="preserve">Desulfatlaşma </w:t>
            </w:r>
          </w:p>
          <w:p w:rsidR="0058223E" w:rsidRPr="007215F9" w:rsidRDefault="0058223E" w:rsidP="0058223E">
            <w:pPr>
              <w:numPr>
                <w:ilvl w:val="0"/>
                <w:numId w:val="40"/>
              </w:numPr>
              <w:spacing w:after="0" w:line="240" w:lineRule="auto"/>
              <w:ind w:left="0" w:firstLine="0"/>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Dehalogenləşmə</w:t>
            </w:r>
          </w:p>
          <w:p w:rsidR="0058223E" w:rsidRPr="007215F9" w:rsidRDefault="0058223E" w:rsidP="0058223E">
            <w:pPr>
              <w:numPr>
                <w:ilvl w:val="0"/>
                <w:numId w:val="39"/>
              </w:numPr>
              <w:spacing w:after="0" w:line="240" w:lineRule="auto"/>
              <w:ind w:left="0" w:firstLine="0"/>
              <w:jc w:val="both"/>
              <w:rPr>
                <w:rFonts w:ascii="Times New Roman" w:hAnsi="Times New Roman" w:cs="Times New Roman"/>
                <w:b/>
                <w:sz w:val="28"/>
                <w:szCs w:val="28"/>
                <w:lang w:val="az-Latn-AZ"/>
              </w:rPr>
            </w:pPr>
            <w:r w:rsidRPr="007215F9">
              <w:rPr>
                <w:rFonts w:ascii="Times New Roman" w:hAnsi="Times New Roman" w:cs="Times New Roman"/>
                <w:b/>
                <w:sz w:val="28"/>
                <w:szCs w:val="28"/>
                <w:lang w:val="az-Latn-AZ"/>
              </w:rPr>
              <w:t>Reduksiya</w:t>
            </w:r>
          </w:p>
          <w:p w:rsidR="0058223E" w:rsidRPr="007215F9" w:rsidRDefault="0058223E" w:rsidP="0058223E">
            <w:pPr>
              <w:numPr>
                <w:ilvl w:val="0"/>
                <w:numId w:val="41"/>
              </w:numPr>
              <w:spacing w:after="0" w:line="240" w:lineRule="auto"/>
              <w:ind w:left="0" w:firstLine="0"/>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 xml:space="preserve">azoqruplar </w:t>
            </w:r>
          </w:p>
          <w:p w:rsidR="0058223E" w:rsidRPr="007215F9" w:rsidRDefault="0058223E" w:rsidP="0058223E">
            <w:pPr>
              <w:numPr>
                <w:ilvl w:val="0"/>
                <w:numId w:val="41"/>
              </w:numPr>
              <w:spacing w:after="0" w:line="240" w:lineRule="auto"/>
              <w:ind w:left="0" w:firstLine="0"/>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 xml:space="preserve">nitroqruplar </w:t>
            </w:r>
          </w:p>
          <w:p w:rsidR="0058223E" w:rsidRPr="007215F9" w:rsidRDefault="0058223E" w:rsidP="0058223E">
            <w:pPr>
              <w:numPr>
                <w:ilvl w:val="0"/>
                <w:numId w:val="41"/>
              </w:numPr>
              <w:spacing w:after="0" w:line="240" w:lineRule="auto"/>
              <w:ind w:left="0" w:firstLine="0"/>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karbon turşuları</w:t>
            </w:r>
          </w:p>
          <w:p w:rsidR="0058223E" w:rsidRPr="007215F9" w:rsidRDefault="0058223E" w:rsidP="0058223E">
            <w:pPr>
              <w:numPr>
                <w:ilvl w:val="0"/>
                <w:numId w:val="41"/>
              </w:numPr>
              <w:spacing w:after="0" w:line="240" w:lineRule="auto"/>
              <w:ind w:left="0" w:firstLine="0"/>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alkaqoldehidrogenazanın köməyi ilə</w:t>
            </w:r>
          </w:p>
          <w:p w:rsidR="0058223E" w:rsidRPr="007215F9" w:rsidRDefault="0058223E" w:rsidP="0058223E">
            <w:pPr>
              <w:numPr>
                <w:ilvl w:val="0"/>
                <w:numId w:val="39"/>
              </w:numPr>
              <w:spacing w:after="0" w:line="240" w:lineRule="auto"/>
              <w:ind w:left="0" w:firstLine="0"/>
              <w:jc w:val="both"/>
              <w:rPr>
                <w:rFonts w:ascii="Times New Roman" w:hAnsi="Times New Roman" w:cs="Times New Roman"/>
                <w:b/>
                <w:sz w:val="28"/>
                <w:szCs w:val="28"/>
                <w:lang w:val="az-Latn-AZ"/>
              </w:rPr>
            </w:pPr>
            <w:r w:rsidRPr="007215F9">
              <w:rPr>
                <w:rFonts w:ascii="Times New Roman" w:hAnsi="Times New Roman" w:cs="Times New Roman"/>
                <w:b/>
                <w:sz w:val="28"/>
                <w:szCs w:val="28"/>
                <w:lang w:val="az-Latn-AZ"/>
              </w:rPr>
              <w:t xml:space="preserve">Hidroliz </w:t>
            </w:r>
          </w:p>
          <w:p w:rsidR="0058223E" w:rsidRPr="007215F9" w:rsidRDefault="0058223E" w:rsidP="0058223E">
            <w:pPr>
              <w:numPr>
                <w:ilvl w:val="0"/>
                <w:numId w:val="42"/>
              </w:numPr>
              <w:spacing w:after="0" w:line="240" w:lineRule="auto"/>
              <w:ind w:left="0" w:firstLine="0"/>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efir hidrolizi</w:t>
            </w:r>
          </w:p>
          <w:p w:rsidR="0058223E" w:rsidRPr="007215F9" w:rsidRDefault="0058223E" w:rsidP="0058223E">
            <w:pPr>
              <w:numPr>
                <w:ilvl w:val="0"/>
                <w:numId w:val="42"/>
              </w:numPr>
              <w:spacing w:after="0" w:line="240" w:lineRule="auto"/>
              <w:ind w:left="0" w:firstLine="0"/>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amid hidrolizi</w:t>
            </w:r>
          </w:p>
          <w:p w:rsidR="0058223E" w:rsidRPr="007215F9" w:rsidRDefault="0058223E" w:rsidP="0058223E">
            <w:pPr>
              <w:spacing w:after="0" w:line="240" w:lineRule="auto"/>
              <w:jc w:val="both"/>
              <w:rPr>
                <w:rFonts w:ascii="Times New Roman" w:hAnsi="Times New Roman" w:cs="Times New Roman"/>
                <w:sz w:val="28"/>
                <w:szCs w:val="28"/>
                <w:lang w:val="az-Latn-AZ"/>
              </w:rPr>
            </w:pPr>
          </w:p>
        </w:tc>
        <w:tc>
          <w:tcPr>
            <w:tcW w:w="4360" w:type="dxa"/>
            <w:shd w:val="clear" w:color="auto" w:fill="auto"/>
          </w:tcPr>
          <w:p w:rsidR="0058223E" w:rsidRPr="007215F9" w:rsidRDefault="0058223E" w:rsidP="0058223E">
            <w:pPr>
              <w:spacing w:after="0" w:line="240" w:lineRule="auto"/>
              <w:jc w:val="both"/>
              <w:rPr>
                <w:rFonts w:ascii="Times New Roman" w:hAnsi="Times New Roman" w:cs="Times New Roman"/>
                <w:sz w:val="28"/>
                <w:szCs w:val="28"/>
                <w:lang w:val="az-Latn-AZ"/>
              </w:rPr>
            </w:pPr>
          </w:p>
          <w:p w:rsidR="0058223E" w:rsidRPr="007215F9" w:rsidRDefault="0058223E" w:rsidP="0058223E">
            <w:pPr>
              <w:spacing w:after="0" w:line="240" w:lineRule="auto"/>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tiopental, metoheksital, pentazosin</w:t>
            </w:r>
          </w:p>
          <w:p w:rsidR="0058223E" w:rsidRPr="007215F9" w:rsidRDefault="0058223E" w:rsidP="0058223E">
            <w:pPr>
              <w:spacing w:after="0" w:line="240" w:lineRule="auto"/>
              <w:jc w:val="both"/>
              <w:rPr>
                <w:rFonts w:ascii="Times New Roman" w:hAnsi="Times New Roman" w:cs="Times New Roman"/>
                <w:sz w:val="28"/>
                <w:szCs w:val="28"/>
                <w:lang w:val="az-Latn-AZ"/>
              </w:rPr>
            </w:pPr>
          </w:p>
          <w:p w:rsidR="0058223E" w:rsidRPr="007215F9" w:rsidRDefault="0058223E" w:rsidP="0058223E">
            <w:pPr>
              <w:spacing w:after="0" w:line="240" w:lineRule="auto"/>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 xml:space="preserve">aminazin, butadion, lidokain, salisil turşusu, fenamin </w:t>
            </w:r>
          </w:p>
          <w:p w:rsidR="0058223E" w:rsidRPr="007215F9" w:rsidRDefault="0058223E" w:rsidP="0058223E">
            <w:pPr>
              <w:spacing w:after="0" w:line="240" w:lineRule="auto"/>
              <w:jc w:val="both"/>
              <w:rPr>
                <w:rFonts w:ascii="Times New Roman" w:hAnsi="Times New Roman" w:cs="Times New Roman"/>
                <w:sz w:val="28"/>
                <w:szCs w:val="28"/>
                <w:lang w:val="az-Latn-AZ"/>
              </w:rPr>
            </w:pPr>
          </w:p>
          <w:p w:rsidR="0058223E" w:rsidRPr="007215F9" w:rsidRDefault="0058223E" w:rsidP="0058223E">
            <w:pPr>
              <w:spacing w:after="0" w:line="240" w:lineRule="auto"/>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 xml:space="preserve">kodein </w:t>
            </w:r>
          </w:p>
          <w:p w:rsidR="0058223E" w:rsidRPr="007215F9" w:rsidRDefault="0058223E" w:rsidP="0058223E">
            <w:pPr>
              <w:spacing w:after="0" w:line="240" w:lineRule="auto"/>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morfin, kodein, atropin, imizin, izadrin, ketamin, fentanil</w:t>
            </w:r>
          </w:p>
          <w:p w:rsidR="0058223E" w:rsidRPr="007215F9" w:rsidRDefault="0058223E" w:rsidP="0058223E">
            <w:pPr>
              <w:spacing w:after="0" w:line="240" w:lineRule="auto"/>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aminazin, imizin, morfin</w:t>
            </w:r>
          </w:p>
          <w:p w:rsidR="0058223E" w:rsidRPr="007215F9" w:rsidRDefault="0058223E" w:rsidP="0058223E">
            <w:pPr>
              <w:spacing w:after="0" w:line="240" w:lineRule="auto"/>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 xml:space="preserve">aminazin </w:t>
            </w:r>
          </w:p>
          <w:p w:rsidR="0058223E" w:rsidRPr="007215F9" w:rsidRDefault="0058223E" w:rsidP="0058223E">
            <w:pPr>
              <w:spacing w:after="0" w:line="240" w:lineRule="auto"/>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fenamin, histamin</w:t>
            </w:r>
          </w:p>
          <w:p w:rsidR="0058223E" w:rsidRPr="007215F9" w:rsidRDefault="0058223E" w:rsidP="0058223E">
            <w:pPr>
              <w:spacing w:after="0" w:line="240" w:lineRule="auto"/>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tiobarbituratlar, tioridazin</w:t>
            </w:r>
          </w:p>
          <w:p w:rsidR="0058223E" w:rsidRPr="007215F9" w:rsidRDefault="0058223E" w:rsidP="0058223E">
            <w:pPr>
              <w:spacing w:after="0" w:line="240" w:lineRule="auto"/>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halotan, enfluran</w:t>
            </w:r>
          </w:p>
          <w:p w:rsidR="0058223E" w:rsidRPr="007215F9" w:rsidRDefault="0058223E" w:rsidP="0058223E">
            <w:pPr>
              <w:spacing w:after="0" w:line="240" w:lineRule="auto"/>
              <w:jc w:val="both"/>
              <w:rPr>
                <w:rFonts w:ascii="Times New Roman" w:hAnsi="Times New Roman" w:cs="Times New Roman"/>
                <w:sz w:val="28"/>
                <w:szCs w:val="28"/>
                <w:lang w:val="az-Latn-AZ"/>
              </w:rPr>
            </w:pPr>
          </w:p>
          <w:p w:rsidR="0058223E" w:rsidRPr="007215F9" w:rsidRDefault="0058223E" w:rsidP="0058223E">
            <w:pPr>
              <w:spacing w:after="0" w:line="240" w:lineRule="auto"/>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 xml:space="preserve">steptosid </w:t>
            </w:r>
          </w:p>
          <w:p w:rsidR="0058223E" w:rsidRPr="007215F9" w:rsidRDefault="0058223E" w:rsidP="0058223E">
            <w:pPr>
              <w:spacing w:after="0" w:line="240" w:lineRule="auto"/>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nitrazepam, levomisetin</w:t>
            </w:r>
          </w:p>
          <w:p w:rsidR="0058223E" w:rsidRPr="007215F9" w:rsidRDefault="0058223E" w:rsidP="0058223E">
            <w:pPr>
              <w:spacing w:after="0" w:line="240" w:lineRule="auto"/>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prednizolon</w:t>
            </w:r>
          </w:p>
          <w:p w:rsidR="0058223E" w:rsidRPr="007215F9" w:rsidRDefault="0058223E" w:rsidP="0058223E">
            <w:pPr>
              <w:spacing w:after="0" w:line="240" w:lineRule="auto"/>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etanol, xloralhidrat</w:t>
            </w:r>
          </w:p>
          <w:p w:rsidR="0058223E" w:rsidRPr="007215F9" w:rsidRDefault="0058223E" w:rsidP="0058223E">
            <w:pPr>
              <w:spacing w:after="0" w:line="240" w:lineRule="auto"/>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asetilsalisil turşusu, kokain</w:t>
            </w:r>
          </w:p>
          <w:p w:rsidR="0058223E" w:rsidRPr="007215F9" w:rsidRDefault="0058223E" w:rsidP="0058223E">
            <w:pPr>
              <w:spacing w:after="0" w:line="240" w:lineRule="auto"/>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lidokain, pilokarpin, izoniazid, fentanil, prokainamid</w:t>
            </w:r>
          </w:p>
        </w:tc>
      </w:tr>
      <w:tr w:rsidR="0058223E" w:rsidRPr="007B7FA2" w:rsidTr="0058223E">
        <w:tc>
          <w:tcPr>
            <w:tcW w:w="9571" w:type="dxa"/>
            <w:gridSpan w:val="3"/>
            <w:shd w:val="clear" w:color="auto" w:fill="auto"/>
          </w:tcPr>
          <w:p w:rsidR="0058223E" w:rsidRPr="007215F9" w:rsidRDefault="0058223E" w:rsidP="0058223E">
            <w:pPr>
              <w:spacing w:after="0" w:line="240" w:lineRule="auto"/>
              <w:jc w:val="center"/>
              <w:rPr>
                <w:rFonts w:ascii="Times New Roman" w:hAnsi="Times New Roman" w:cs="Times New Roman"/>
                <w:sz w:val="28"/>
                <w:szCs w:val="28"/>
                <w:lang w:val="az-Latn-AZ"/>
              </w:rPr>
            </w:pPr>
            <w:r w:rsidRPr="007215F9">
              <w:rPr>
                <w:rFonts w:ascii="Times New Roman" w:hAnsi="Times New Roman" w:cs="Times New Roman"/>
                <w:sz w:val="28"/>
                <w:szCs w:val="28"/>
                <w:lang w:val="az-Latn-AZ"/>
              </w:rPr>
              <w:t>II faza–konyuqasiya reaksiyaları</w:t>
            </w:r>
            <w:r>
              <w:rPr>
                <w:rFonts w:ascii="Times New Roman" w:hAnsi="Times New Roman" w:cs="Times New Roman"/>
                <w:sz w:val="28"/>
                <w:szCs w:val="28"/>
                <w:lang w:val="az-Latn-AZ"/>
              </w:rPr>
              <w:t xml:space="preserve"> </w:t>
            </w:r>
            <w:r w:rsidRPr="007215F9">
              <w:rPr>
                <w:rFonts w:ascii="Times New Roman" w:hAnsi="Times New Roman" w:cs="Times New Roman"/>
                <w:sz w:val="28"/>
                <w:szCs w:val="28"/>
                <w:lang w:val="az-Latn-AZ"/>
              </w:rPr>
              <w:t>(sintetik reaksiyalar)</w:t>
            </w:r>
          </w:p>
        </w:tc>
      </w:tr>
      <w:tr w:rsidR="0058223E" w:rsidRPr="007B7FA2" w:rsidTr="0058223E">
        <w:tc>
          <w:tcPr>
            <w:tcW w:w="5211" w:type="dxa"/>
            <w:gridSpan w:val="2"/>
            <w:shd w:val="clear" w:color="auto" w:fill="auto"/>
          </w:tcPr>
          <w:p w:rsidR="0058223E" w:rsidRPr="007215F9" w:rsidRDefault="0058223E" w:rsidP="0058223E">
            <w:pPr>
              <w:numPr>
                <w:ilvl w:val="0"/>
                <w:numId w:val="43"/>
              </w:numPr>
              <w:spacing w:after="0" w:line="240" w:lineRule="auto"/>
              <w:ind w:left="0" w:firstLine="0"/>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 xml:space="preserve">Qlükuron turşusu ilə konyuqasiya </w:t>
            </w:r>
          </w:p>
          <w:p w:rsidR="0058223E" w:rsidRPr="007215F9" w:rsidRDefault="0058223E" w:rsidP="0058223E">
            <w:pPr>
              <w:spacing w:after="0" w:line="240" w:lineRule="auto"/>
              <w:jc w:val="both"/>
              <w:rPr>
                <w:rFonts w:ascii="Times New Roman" w:hAnsi="Times New Roman" w:cs="Times New Roman"/>
                <w:sz w:val="28"/>
                <w:szCs w:val="28"/>
                <w:lang w:val="az-Latn-AZ"/>
              </w:rPr>
            </w:pPr>
          </w:p>
          <w:p w:rsidR="0058223E" w:rsidRPr="007215F9" w:rsidRDefault="0058223E" w:rsidP="0058223E">
            <w:pPr>
              <w:numPr>
                <w:ilvl w:val="0"/>
                <w:numId w:val="43"/>
              </w:numPr>
              <w:spacing w:after="0" w:line="240" w:lineRule="auto"/>
              <w:ind w:left="0" w:firstLine="0"/>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 xml:space="preserve">Sulfatla konyuqasiya </w:t>
            </w:r>
          </w:p>
          <w:p w:rsidR="0058223E" w:rsidRPr="007215F9" w:rsidRDefault="0058223E" w:rsidP="0058223E">
            <w:pPr>
              <w:spacing w:after="0" w:line="240" w:lineRule="auto"/>
              <w:jc w:val="both"/>
              <w:rPr>
                <w:rFonts w:ascii="Times New Roman" w:hAnsi="Times New Roman" w:cs="Times New Roman"/>
                <w:sz w:val="28"/>
                <w:szCs w:val="28"/>
                <w:lang w:val="az-Latn-AZ"/>
              </w:rPr>
            </w:pPr>
          </w:p>
          <w:p w:rsidR="0058223E" w:rsidRPr="007215F9" w:rsidRDefault="0058223E" w:rsidP="0058223E">
            <w:pPr>
              <w:numPr>
                <w:ilvl w:val="0"/>
                <w:numId w:val="43"/>
              </w:numPr>
              <w:spacing w:after="0" w:line="240" w:lineRule="auto"/>
              <w:ind w:left="0" w:firstLine="0"/>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lastRenderedPageBreak/>
              <w:t xml:space="preserve">Aminturşuları ilə konyuqasiya </w:t>
            </w:r>
          </w:p>
          <w:p w:rsidR="0058223E" w:rsidRPr="007215F9" w:rsidRDefault="0058223E" w:rsidP="0058223E">
            <w:pPr>
              <w:numPr>
                <w:ilvl w:val="0"/>
                <w:numId w:val="44"/>
              </w:numPr>
              <w:spacing w:after="0" w:line="240" w:lineRule="auto"/>
              <w:ind w:left="0" w:firstLine="0"/>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qlisinlə</w:t>
            </w:r>
          </w:p>
          <w:p w:rsidR="0058223E" w:rsidRPr="007215F9" w:rsidRDefault="0058223E" w:rsidP="0058223E">
            <w:pPr>
              <w:numPr>
                <w:ilvl w:val="0"/>
                <w:numId w:val="44"/>
              </w:numPr>
              <w:spacing w:after="0" w:line="240" w:lineRule="auto"/>
              <w:ind w:left="0" w:firstLine="0"/>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 xml:space="preserve">qlutationla </w:t>
            </w:r>
          </w:p>
          <w:p w:rsidR="0058223E" w:rsidRPr="007215F9" w:rsidRDefault="0058223E" w:rsidP="0058223E">
            <w:pPr>
              <w:numPr>
                <w:ilvl w:val="0"/>
                <w:numId w:val="44"/>
              </w:numPr>
              <w:spacing w:after="0" w:line="240" w:lineRule="auto"/>
              <w:ind w:left="0" w:firstLine="0"/>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qlutaminlə</w:t>
            </w:r>
          </w:p>
          <w:p w:rsidR="0058223E" w:rsidRPr="007215F9" w:rsidRDefault="0058223E" w:rsidP="0058223E">
            <w:pPr>
              <w:numPr>
                <w:ilvl w:val="0"/>
                <w:numId w:val="43"/>
              </w:numPr>
              <w:spacing w:after="0" w:line="240" w:lineRule="auto"/>
              <w:ind w:left="0" w:firstLine="0"/>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Asetilləşmə</w:t>
            </w:r>
          </w:p>
          <w:p w:rsidR="0058223E" w:rsidRPr="007215F9" w:rsidRDefault="0058223E" w:rsidP="0058223E">
            <w:pPr>
              <w:numPr>
                <w:ilvl w:val="0"/>
                <w:numId w:val="43"/>
              </w:numPr>
              <w:spacing w:after="0" w:line="240" w:lineRule="auto"/>
              <w:ind w:left="0" w:firstLine="0"/>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Metilləşmə</w:t>
            </w:r>
          </w:p>
        </w:tc>
        <w:tc>
          <w:tcPr>
            <w:tcW w:w="4360" w:type="dxa"/>
            <w:shd w:val="clear" w:color="auto" w:fill="auto"/>
          </w:tcPr>
          <w:p w:rsidR="0058223E" w:rsidRPr="007215F9" w:rsidRDefault="0058223E" w:rsidP="0058223E">
            <w:pPr>
              <w:spacing w:after="0" w:line="240" w:lineRule="auto"/>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lastRenderedPageBreak/>
              <w:t>salisil turşusu, morfin, parasetamol, nalofrin, sulfanilamidlər</w:t>
            </w:r>
          </w:p>
          <w:p w:rsidR="0058223E" w:rsidRPr="007215F9" w:rsidRDefault="0058223E" w:rsidP="0058223E">
            <w:pPr>
              <w:spacing w:after="0" w:line="240" w:lineRule="auto"/>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parasetamol, morfin, salisilamid, izadrin</w:t>
            </w:r>
          </w:p>
          <w:p w:rsidR="0058223E" w:rsidRPr="007215F9" w:rsidRDefault="0058223E" w:rsidP="0058223E">
            <w:pPr>
              <w:spacing w:after="0" w:line="240" w:lineRule="auto"/>
              <w:jc w:val="both"/>
              <w:rPr>
                <w:rFonts w:ascii="Times New Roman" w:hAnsi="Times New Roman" w:cs="Times New Roman"/>
                <w:sz w:val="28"/>
                <w:szCs w:val="28"/>
                <w:lang w:val="az-Latn-AZ"/>
              </w:rPr>
            </w:pPr>
          </w:p>
          <w:p w:rsidR="0058223E" w:rsidRPr="007215F9" w:rsidRDefault="0058223E" w:rsidP="0058223E">
            <w:pPr>
              <w:spacing w:after="0" w:line="240" w:lineRule="auto"/>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salsil turşusu, nikotin turşusu</w:t>
            </w:r>
          </w:p>
          <w:p w:rsidR="0058223E" w:rsidRPr="007215F9" w:rsidRDefault="0058223E" w:rsidP="0058223E">
            <w:pPr>
              <w:spacing w:after="0" w:line="240" w:lineRule="auto"/>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izonikotin turşusu</w:t>
            </w:r>
          </w:p>
          <w:p w:rsidR="0058223E" w:rsidRPr="007215F9" w:rsidRDefault="0058223E" w:rsidP="0058223E">
            <w:pPr>
              <w:spacing w:after="0" w:line="240" w:lineRule="auto"/>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parasetamol</w:t>
            </w:r>
          </w:p>
          <w:p w:rsidR="0058223E" w:rsidRPr="007215F9" w:rsidRDefault="0058223E" w:rsidP="0058223E">
            <w:pPr>
              <w:spacing w:after="0" w:line="240" w:lineRule="auto"/>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novokainamid, sulfonamidlər</w:t>
            </w:r>
          </w:p>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noradrenalin, histamin, nikotin turşusu</w:t>
            </w:r>
          </w:p>
        </w:tc>
      </w:tr>
    </w:tbl>
    <w:p w:rsidR="0058223E" w:rsidRPr="007215F9" w:rsidRDefault="0058223E" w:rsidP="0058223E">
      <w:pPr>
        <w:spacing w:after="0" w:line="360" w:lineRule="auto"/>
        <w:ind w:firstLine="709"/>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lastRenderedPageBreak/>
        <w:t>Birinci fazada oksidləşmə, hidroliz və birləşmə prosesləri nəticəsində aktiv hidrogen atomlarına malik olan dərman maddəsinin molekulu, funksional qrupların əmələ gəlməsi ilə dəyişir. Dərman maddələrinin metabolizminin I faza reaksiyalarının məqsədi molekulaya hidroksil, karboksil, amin və ya tiol kimi polyar funksional qrupların daxil olmamasıdır. Bu, molekula yeni bir funksional qrupun daxil edilməsi və yaxud molekulda olan hər hansı bir funksional qrupun dəyişilməsi (esterlərin turşu və əsaslara hidrolizi, spirtlərin turşulara oksidləşməsi, aldehid və ketonların spirtlərə reduksiyası) nəticəsində baş verir. Nəticədə molekul daha polyar olur və orqanizm tərəfindən asan mənimsənilir. I faza reaksiyaları nəticəsində əmələ gələn metabolitlər II faza reaksiyaları üçün substrat rolunu oynayır.</w:t>
      </w:r>
    </w:p>
    <w:p w:rsidR="0058223E" w:rsidRPr="009E5EE7" w:rsidRDefault="0058223E" w:rsidP="0058223E">
      <w:pPr>
        <w:spacing w:after="0" w:line="360" w:lineRule="auto"/>
        <w:ind w:firstLine="709"/>
        <w:jc w:val="center"/>
        <w:rPr>
          <w:rFonts w:ascii="Times New Roman" w:hAnsi="Times New Roman" w:cs="Times New Roman"/>
          <w:b/>
          <w:sz w:val="28"/>
          <w:szCs w:val="28"/>
          <w:lang w:val="az-Latn-AZ"/>
        </w:rPr>
      </w:pPr>
      <w:r w:rsidRPr="009E5EE7">
        <w:rPr>
          <w:rFonts w:ascii="Times New Roman" w:hAnsi="Times New Roman" w:cs="Times New Roman"/>
          <w:b/>
          <w:sz w:val="28"/>
          <w:szCs w:val="28"/>
          <w:lang w:val="az-Latn-AZ"/>
        </w:rPr>
        <w:t>Metabolizmin II fazası konyuqasiya reaksiyaları adlanır.</w:t>
      </w:r>
    </w:p>
    <w:p w:rsidR="0058223E" w:rsidRPr="007215F9" w:rsidRDefault="0058223E" w:rsidP="0058223E">
      <w:pPr>
        <w:spacing w:after="0" w:line="360" w:lineRule="auto"/>
        <w:ind w:firstLine="709"/>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 xml:space="preserve">İkinci fazada əmələ gəlmiş funksional qrupların yüksək polyar qlükuron, sulfat və bəzi amin turşu qalıqları ilə konyuqasiyası baş verir. Bu proses nəticəsində metabolit molekullarının hidrofilliyi o dərəcədə artır ki, onlar orqanizmdən asanlıqla sidik vasitəsi ilə xaric olunur. Bütün dərman maddələri göstərilən bu iki fazalı sistemə əsasən metabolizmə uğramırlar. Bəziləri birinci fazada iştirak etmədən birbaşa konyuqatlar əmələ gətirirlər, bəziləri isə elə birinci fazadan sonra orqanzimdən böyrəklər  vasitəsi ilə xaric olunurlar. </w:t>
      </w:r>
    </w:p>
    <w:p w:rsidR="0058223E" w:rsidRPr="007215F9" w:rsidRDefault="0058223E" w:rsidP="0058223E">
      <w:pPr>
        <w:spacing w:after="0" w:line="360" w:lineRule="auto"/>
        <w:ind w:firstLine="709"/>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Dərman maddələrinin biotransformasiyasına yaş, cins, həyat şəraiti, qidalanma xarakteri, xəstəliklər və s. təsir edir. Müxtəlif xəstəliklərin təsirindən başqa, metabolizmin fərdi kinetikasının, metabolizmə uğradan fermentlərin induksiyasının da biotransformasiyaya təsiri mümkündür.</w:t>
      </w:r>
    </w:p>
    <w:p w:rsidR="0058223E" w:rsidRPr="007215F9" w:rsidRDefault="0058223E" w:rsidP="0058223E">
      <w:pPr>
        <w:spacing w:after="0" w:line="360" w:lineRule="auto"/>
        <w:ind w:firstLine="709"/>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lastRenderedPageBreak/>
        <w:t>Bütün bunlardan belə nəticəyə gəlmək olar ki, dərman maddələrinin metabolizmi müxtəlif endogen və ekzogen faktorlardan asılı olan olduqca mürəkkəb prosesdir.</w:t>
      </w:r>
    </w:p>
    <w:p w:rsidR="0058223E" w:rsidRDefault="0058223E" w:rsidP="0058223E">
      <w:pPr>
        <w:spacing w:after="0" w:line="360" w:lineRule="auto"/>
        <w:ind w:firstLine="709"/>
        <w:jc w:val="center"/>
        <w:rPr>
          <w:rFonts w:ascii="Times New Roman" w:hAnsi="Times New Roman" w:cs="Times New Roman"/>
          <w:b/>
          <w:sz w:val="28"/>
          <w:szCs w:val="28"/>
          <w:lang w:val="az-Latn-AZ"/>
        </w:rPr>
      </w:pPr>
    </w:p>
    <w:p w:rsidR="0058223E" w:rsidRDefault="0058223E" w:rsidP="0058223E">
      <w:pPr>
        <w:spacing w:after="0" w:line="360" w:lineRule="auto"/>
        <w:ind w:firstLine="709"/>
        <w:jc w:val="center"/>
        <w:rPr>
          <w:rFonts w:ascii="Times New Roman" w:hAnsi="Times New Roman" w:cs="Times New Roman"/>
          <w:b/>
          <w:sz w:val="28"/>
          <w:szCs w:val="28"/>
          <w:lang w:val="az-Latn-AZ"/>
        </w:rPr>
      </w:pPr>
    </w:p>
    <w:p w:rsidR="0058223E" w:rsidRPr="007215F9" w:rsidRDefault="0058223E" w:rsidP="0058223E">
      <w:pPr>
        <w:spacing w:after="0" w:line="360" w:lineRule="auto"/>
        <w:ind w:firstLine="709"/>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Ferment sistemlər</w:t>
      </w:r>
      <w:r w:rsidRPr="007215F9">
        <w:rPr>
          <w:rFonts w:ascii="Times New Roman" w:hAnsi="Times New Roman" w:cs="Times New Roman"/>
          <w:b/>
          <w:sz w:val="28"/>
          <w:szCs w:val="28"/>
          <w:lang w:val="az-Latn-AZ"/>
        </w:rPr>
        <w:t>.</w:t>
      </w:r>
    </w:p>
    <w:p w:rsidR="0058223E" w:rsidRPr="007215F9" w:rsidRDefault="0058223E" w:rsidP="0058223E">
      <w:pPr>
        <w:pStyle w:val="af0"/>
        <w:shd w:val="clear" w:color="auto" w:fill="FFFFFF"/>
        <w:spacing w:before="0" w:beforeAutospacing="0" w:after="0" w:afterAutospacing="0" w:line="360" w:lineRule="auto"/>
        <w:ind w:firstLine="709"/>
        <w:jc w:val="both"/>
        <w:rPr>
          <w:bCs/>
          <w:color w:val="FF0000"/>
          <w:sz w:val="28"/>
          <w:szCs w:val="28"/>
          <w:lang w:val="az-Latn-AZ"/>
        </w:rPr>
      </w:pPr>
      <w:r w:rsidRPr="007215F9">
        <w:rPr>
          <w:bCs/>
          <w:color w:val="202122"/>
          <w:sz w:val="28"/>
          <w:szCs w:val="28"/>
          <w:lang w:val="az-Latn-AZ"/>
        </w:rPr>
        <w:t>Fermentlər (</w:t>
      </w:r>
      <w:r>
        <w:rPr>
          <w:bCs/>
          <w:color w:val="202122"/>
          <w:sz w:val="28"/>
          <w:szCs w:val="28"/>
          <w:lang w:val="az-Latn-AZ"/>
        </w:rPr>
        <w:t>l</w:t>
      </w:r>
      <w:r w:rsidRPr="007215F9">
        <w:rPr>
          <w:bCs/>
          <w:color w:val="202122"/>
          <w:sz w:val="28"/>
          <w:szCs w:val="28"/>
          <w:lang w:val="az-Latn-AZ"/>
        </w:rPr>
        <w:t xml:space="preserve">atınca fermentum - "maya") və ya fermentlər (yunan dilindən </w:t>
      </w:r>
      <w:r w:rsidRPr="007215F9">
        <w:rPr>
          <w:bCs/>
          <w:color w:val="202122"/>
          <w:sz w:val="28"/>
          <w:szCs w:val="28"/>
        </w:rPr>
        <w:t>ζύμη</w:t>
      </w:r>
      <w:r w:rsidRPr="007215F9">
        <w:rPr>
          <w:bCs/>
          <w:color w:val="202122"/>
          <w:sz w:val="28"/>
          <w:szCs w:val="28"/>
          <w:lang w:val="az-Latn-AZ"/>
        </w:rPr>
        <w:t xml:space="preserve">, </w:t>
      </w:r>
      <w:r w:rsidRPr="007215F9">
        <w:rPr>
          <w:bCs/>
          <w:color w:val="202122"/>
          <w:sz w:val="28"/>
          <w:szCs w:val="28"/>
        </w:rPr>
        <w:t>ἔνζυμον</w:t>
      </w:r>
      <w:r w:rsidRPr="007215F9">
        <w:rPr>
          <w:bCs/>
          <w:color w:val="202122"/>
          <w:sz w:val="28"/>
          <w:szCs w:val="28"/>
          <w:lang w:val="az-Latn-AZ"/>
        </w:rPr>
        <w:t xml:space="preserve"> "maya") adətən kompleks zülal birləşmələri, RNT (ribozimlər) və ya onların canlı sistemlərindəki kimyəvi reaksiyaları sürətləndirən kompleksləridir. Müəyyən bir quruluşa </w:t>
      </w:r>
      <w:r>
        <w:rPr>
          <w:bCs/>
          <w:color w:val="202122"/>
          <w:sz w:val="28"/>
          <w:szCs w:val="28"/>
          <w:lang w:val="az-Latn-AZ"/>
        </w:rPr>
        <w:t>olan</w:t>
      </w:r>
      <w:r w:rsidRPr="007215F9">
        <w:rPr>
          <w:bCs/>
          <w:color w:val="202122"/>
          <w:sz w:val="28"/>
          <w:szCs w:val="28"/>
          <w:lang w:val="az-Latn-AZ"/>
        </w:rPr>
        <w:t xml:space="preserve"> hər bir ferment, müvafiq kimyəvi reaksiyanı sürətləndirir: belə bir reaksiyadakı reaktivlərə substrat, nəticədə </w:t>
      </w:r>
      <w:r>
        <w:rPr>
          <w:bCs/>
          <w:color w:val="202122"/>
          <w:sz w:val="28"/>
          <w:szCs w:val="28"/>
          <w:lang w:val="az-Latn-AZ"/>
        </w:rPr>
        <w:t>əmələ gələn maddələrə</w:t>
      </w:r>
      <w:r w:rsidRPr="007215F9">
        <w:rPr>
          <w:bCs/>
          <w:color w:val="202122"/>
          <w:sz w:val="28"/>
          <w:szCs w:val="28"/>
          <w:lang w:val="az-Latn-AZ"/>
        </w:rPr>
        <w:t xml:space="preserve"> məhsul deyilir. </w:t>
      </w:r>
      <w:r w:rsidRPr="00FC06C9">
        <w:rPr>
          <w:bCs/>
          <w:sz w:val="28"/>
          <w:szCs w:val="28"/>
          <w:lang w:val="az-Latn-AZ"/>
        </w:rPr>
        <w:t>Enzimatik fəaliyyət aktivatorlar (artım) və inhibitorlar (azalma) tərəfindən tənzimlənə bilər.</w:t>
      </w:r>
    </w:p>
    <w:p w:rsidR="0058223E" w:rsidRPr="00FC06C9" w:rsidRDefault="0058223E" w:rsidP="0058223E">
      <w:pPr>
        <w:pStyle w:val="af0"/>
        <w:shd w:val="clear" w:color="auto" w:fill="FFFFFF"/>
        <w:spacing w:before="0" w:beforeAutospacing="0" w:after="0" w:afterAutospacing="0" w:line="360" w:lineRule="auto"/>
        <w:ind w:firstLine="709"/>
        <w:jc w:val="both"/>
        <w:rPr>
          <w:bCs/>
          <w:sz w:val="28"/>
          <w:szCs w:val="28"/>
          <w:lang w:val="az-Latn-AZ"/>
        </w:rPr>
      </w:pPr>
      <w:r w:rsidRPr="00FC06C9">
        <w:rPr>
          <w:bCs/>
          <w:sz w:val="28"/>
          <w:szCs w:val="28"/>
          <w:lang w:val="az-Latn-AZ"/>
        </w:rPr>
        <w:t>Zülal fermentləri ribozomlarda, RNT isə nüvədə sintez olunur.</w:t>
      </w:r>
    </w:p>
    <w:p w:rsidR="0058223E" w:rsidRPr="00FC06C9" w:rsidRDefault="0058223E" w:rsidP="0058223E">
      <w:pPr>
        <w:pStyle w:val="af0"/>
        <w:shd w:val="clear" w:color="auto" w:fill="FFFFFF"/>
        <w:spacing w:before="0" w:beforeAutospacing="0" w:after="0" w:afterAutospacing="0" w:line="360" w:lineRule="auto"/>
        <w:ind w:firstLine="709"/>
        <w:jc w:val="both"/>
        <w:rPr>
          <w:bCs/>
          <w:sz w:val="28"/>
          <w:szCs w:val="28"/>
          <w:lang w:val="az-Latn-AZ"/>
        </w:rPr>
      </w:pPr>
      <w:r w:rsidRPr="00FC06C9">
        <w:rPr>
          <w:bCs/>
          <w:sz w:val="28"/>
          <w:szCs w:val="28"/>
          <w:lang w:val="az-Latn-AZ"/>
        </w:rPr>
        <w:t>"Enzim" və "ferment" terminləri çoxdan sinonim kimi istifadə edilmişdir: birincisi əsasən rus və alman elmi ədəbiyyatında, ikincisi ingilis və fransız dillərindədir.</w:t>
      </w:r>
    </w:p>
    <w:p w:rsidR="0058223E" w:rsidRPr="00FC06C9" w:rsidRDefault="0058223E" w:rsidP="0058223E">
      <w:pPr>
        <w:pStyle w:val="af0"/>
        <w:shd w:val="clear" w:color="auto" w:fill="FFFFFF"/>
        <w:spacing w:before="0" w:beforeAutospacing="0" w:after="0" w:afterAutospacing="0" w:line="360" w:lineRule="auto"/>
        <w:ind w:firstLine="709"/>
        <w:jc w:val="both"/>
        <w:rPr>
          <w:bCs/>
          <w:sz w:val="28"/>
          <w:szCs w:val="28"/>
          <w:lang w:val="az-Latn-AZ"/>
        </w:rPr>
      </w:pPr>
      <w:r w:rsidRPr="00FC06C9">
        <w:rPr>
          <w:bCs/>
          <w:sz w:val="28"/>
          <w:szCs w:val="28"/>
          <w:lang w:val="az-Latn-AZ"/>
        </w:rPr>
        <w:t>Fermentlər haqqında elmə fermentologiya deyil, enzimologiya deyilir (latın və yunan sözlərinin köklərini qarışdırmamaq üçün).</w:t>
      </w:r>
    </w:p>
    <w:p w:rsidR="0058223E" w:rsidRDefault="0058223E" w:rsidP="0058223E">
      <w:pPr>
        <w:pStyle w:val="af0"/>
        <w:shd w:val="clear" w:color="auto" w:fill="FFFFFF"/>
        <w:spacing w:before="0" w:beforeAutospacing="0" w:after="0" w:afterAutospacing="0" w:line="360" w:lineRule="auto"/>
        <w:ind w:firstLine="709"/>
        <w:jc w:val="both"/>
        <w:rPr>
          <w:bCs/>
          <w:sz w:val="28"/>
          <w:szCs w:val="28"/>
          <w:lang w:val="az-Latn-AZ"/>
        </w:rPr>
      </w:pPr>
      <w:r w:rsidRPr="00FC06C9">
        <w:rPr>
          <w:bCs/>
          <w:sz w:val="28"/>
          <w:szCs w:val="28"/>
          <w:lang w:val="az-Latn-AZ"/>
        </w:rPr>
        <w:t>Kataliz olunmuş reaksiyaların növünə görə fermentlər təsnifata görə (EC, EC - Enzim Komission kodu) 6 sinifə bölünür. Təsnifat Beynəlxalq Biokimya və Molekulyar Biologiya Birliyi tərəfindən təklif edilmişdir. Hər bir sinif alt siniflərə bölünür, buna görə ferment nöqtələrlə ayrılmış dörd rəqəmdən ibarət bir kodla təsvir olunur</w:t>
      </w:r>
      <w:r>
        <w:rPr>
          <w:bCs/>
          <w:sz w:val="28"/>
          <w:szCs w:val="28"/>
          <w:lang w:val="az-Latn-AZ"/>
        </w:rPr>
        <w:t>.</w:t>
      </w:r>
    </w:p>
    <w:p w:rsidR="0058223E" w:rsidRPr="00FC06C9" w:rsidRDefault="0058223E" w:rsidP="0058223E">
      <w:pPr>
        <w:pStyle w:val="af0"/>
        <w:shd w:val="clear" w:color="auto" w:fill="FFFFFF"/>
        <w:spacing w:before="0" w:beforeAutospacing="0" w:after="0" w:afterAutospacing="0" w:line="360" w:lineRule="auto"/>
        <w:ind w:firstLine="709"/>
        <w:jc w:val="both"/>
        <w:rPr>
          <w:bCs/>
          <w:sz w:val="28"/>
          <w:szCs w:val="28"/>
          <w:lang w:val="az-Latn-AZ"/>
        </w:rPr>
      </w:pPr>
      <w:r w:rsidRPr="00FC06C9">
        <w:rPr>
          <w:bCs/>
          <w:sz w:val="28"/>
          <w:szCs w:val="28"/>
          <w:lang w:val="az-Latn-AZ"/>
        </w:rPr>
        <w:t xml:space="preserve">KF 1: Elektronların ötürülməsini kataliz edən </w:t>
      </w:r>
      <w:r w:rsidRPr="00FC06C9">
        <w:rPr>
          <w:b/>
          <w:bCs/>
          <w:sz w:val="28"/>
          <w:szCs w:val="28"/>
          <w:lang w:val="az-Latn-AZ"/>
        </w:rPr>
        <w:t>oksidoreduktaz</w:t>
      </w:r>
      <w:r>
        <w:rPr>
          <w:b/>
          <w:bCs/>
          <w:sz w:val="28"/>
          <w:szCs w:val="28"/>
          <w:lang w:val="az-Latn-AZ"/>
        </w:rPr>
        <w:t>a</w:t>
      </w:r>
      <w:r w:rsidRPr="00FC06C9">
        <w:rPr>
          <w:b/>
          <w:bCs/>
          <w:sz w:val="28"/>
          <w:szCs w:val="28"/>
          <w:lang w:val="az-Latn-AZ"/>
        </w:rPr>
        <w:t>lar</w:t>
      </w:r>
      <w:r w:rsidRPr="00FC06C9">
        <w:rPr>
          <w:bCs/>
          <w:sz w:val="28"/>
          <w:szCs w:val="28"/>
          <w:lang w:val="az-Latn-AZ"/>
        </w:rPr>
        <w:t xml:space="preserve">, yəni oksidləşmə və ya reduksiya. Misal: katalaza, alkoqoldehidrogenaza.. </w:t>
      </w:r>
    </w:p>
    <w:p w:rsidR="0058223E" w:rsidRPr="00FC06C9" w:rsidRDefault="0058223E" w:rsidP="0058223E">
      <w:pPr>
        <w:pStyle w:val="af0"/>
        <w:shd w:val="clear" w:color="auto" w:fill="FFFFFF"/>
        <w:spacing w:before="0" w:beforeAutospacing="0" w:after="0" w:afterAutospacing="0" w:line="360" w:lineRule="auto"/>
        <w:ind w:firstLine="709"/>
        <w:jc w:val="both"/>
        <w:rPr>
          <w:bCs/>
          <w:sz w:val="28"/>
          <w:szCs w:val="28"/>
          <w:lang w:val="az-Latn-AZ"/>
        </w:rPr>
      </w:pPr>
      <w:r>
        <w:rPr>
          <w:bCs/>
          <w:sz w:val="28"/>
          <w:szCs w:val="28"/>
          <w:lang w:val="az-Latn-AZ"/>
        </w:rPr>
        <w:t>K</w:t>
      </w:r>
      <w:r w:rsidRPr="00FC06C9">
        <w:rPr>
          <w:bCs/>
          <w:sz w:val="28"/>
          <w:szCs w:val="28"/>
          <w:lang w:val="az-Latn-AZ"/>
        </w:rPr>
        <w:t xml:space="preserve">F 2: Kimyəvi qrupların bir substrat molekulundan digərinə keçməsini kataliz edən </w:t>
      </w:r>
      <w:r w:rsidRPr="00FC06C9">
        <w:rPr>
          <w:b/>
          <w:bCs/>
          <w:sz w:val="28"/>
          <w:szCs w:val="28"/>
          <w:lang w:val="az-Latn-AZ"/>
        </w:rPr>
        <w:t>transferaza</w:t>
      </w:r>
      <w:r w:rsidRPr="00FC06C9">
        <w:rPr>
          <w:bCs/>
          <w:sz w:val="28"/>
          <w:szCs w:val="28"/>
          <w:lang w:val="az-Latn-AZ"/>
        </w:rPr>
        <w:t xml:space="preserve">lar. Transferazlar sırasında, ATT molekulundan fosfat qrupunu köçürən ayrıca bir qrup </w:t>
      </w:r>
      <w:r w:rsidRPr="00FC06C9">
        <w:rPr>
          <w:b/>
          <w:bCs/>
          <w:sz w:val="28"/>
          <w:szCs w:val="28"/>
          <w:lang w:val="az-Latn-AZ"/>
        </w:rPr>
        <w:t>kinaza</w:t>
      </w:r>
      <w:r w:rsidRPr="00FC06C9">
        <w:rPr>
          <w:bCs/>
          <w:sz w:val="28"/>
          <w:szCs w:val="28"/>
          <w:lang w:val="az-Latn-AZ"/>
        </w:rPr>
        <w:t>lar qeyd olunmalıdır.</w:t>
      </w:r>
    </w:p>
    <w:p w:rsidR="0058223E" w:rsidRPr="00FC06C9" w:rsidRDefault="0058223E" w:rsidP="0058223E">
      <w:pPr>
        <w:pStyle w:val="af0"/>
        <w:shd w:val="clear" w:color="auto" w:fill="FFFFFF"/>
        <w:spacing w:before="0" w:beforeAutospacing="0" w:after="0" w:afterAutospacing="0" w:line="360" w:lineRule="auto"/>
        <w:ind w:firstLine="709"/>
        <w:jc w:val="both"/>
        <w:rPr>
          <w:bCs/>
          <w:sz w:val="28"/>
          <w:szCs w:val="28"/>
          <w:lang w:val="az-Latn-AZ"/>
        </w:rPr>
      </w:pPr>
      <w:r>
        <w:rPr>
          <w:bCs/>
          <w:sz w:val="28"/>
          <w:szCs w:val="28"/>
          <w:lang w:val="az-Latn-AZ"/>
        </w:rPr>
        <w:lastRenderedPageBreak/>
        <w:t>K</w:t>
      </w:r>
      <w:r w:rsidRPr="00FC06C9">
        <w:rPr>
          <w:bCs/>
          <w:sz w:val="28"/>
          <w:szCs w:val="28"/>
          <w:lang w:val="az-Latn-AZ"/>
        </w:rPr>
        <w:t xml:space="preserve">F 3: Kimyəvi əlaqələrin hidrolizini kataliz edən </w:t>
      </w:r>
      <w:r w:rsidRPr="00FC06C9">
        <w:rPr>
          <w:b/>
          <w:bCs/>
          <w:sz w:val="28"/>
          <w:szCs w:val="28"/>
          <w:lang w:val="az-Latn-AZ"/>
        </w:rPr>
        <w:t>hidrolaza</w:t>
      </w:r>
      <w:r w:rsidRPr="00FC06C9">
        <w:rPr>
          <w:bCs/>
          <w:sz w:val="28"/>
          <w:szCs w:val="28"/>
          <w:lang w:val="az-Latn-AZ"/>
        </w:rPr>
        <w:t>lar. Misal: esteraza, pepsin, tripsin, amilaza, lipoproteinlipaza.</w:t>
      </w:r>
    </w:p>
    <w:p w:rsidR="0058223E" w:rsidRPr="00FC06C9" w:rsidRDefault="0058223E" w:rsidP="0058223E">
      <w:pPr>
        <w:pStyle w:val="af0"/>
        <w:shd w:val="clear" w:color="auto" w:fill="FFFFFF"/>
        <w:spacing w:before="0" w:beforeAutospacing="0" w:after="0" w:afterAutospacing="0" w:line="360" w:lineRule="auto"/>
        <w:ind w:firstLine="709"/>
        <w:jc w:val="both"/>
        <w:rPr>
          <w:bCs/>
          <w:sz w:val="28"/>
          <w:szCs w:val="28"/>
          <w:lang w:val="az-Latn-AZ"/>
        </w:rPr>
      </w:pPr>
      <w:r>
        <w:rPr>
          <w:bCs/>
          <w:sz w:val="28"/>
          <w:szCs w:val="28"/>
          <w:lang w:val="az-Latn-AZ"/>
        </w:rPr>
        <w:t>K</w:t>
      </w:r>
      <w:r w:rsidRPr="00FC06C9">
        <w:rPr>
          <w:bCs/>
          <w:sz w:val="28"/>
          <w:szCs w:val="28"/>
          <w:lang w:val="az-Latn-AZ"/>
        </w:rPr>
        <w:t xml:space="preserve">F 4: Tərkibindəki reaksiyaların yanında məhsullardan birində ikiqat rabitə əmələ gəlməsi ilə hidroliz olmadan kimyəvi əlaqələrin pozulmasını kataliz edən </w:t>
      </w:r>
      <w:r w:rsidRPr="00FC06C9">
        <w:rPr>
          <w:b/>
          <w:bCs/>
          <w:sz w:val="28"/>
          <w:szCs w:val="28"/>
          <w:lang w:val="az-Latn-AZ"/>
        </w:rPr>
        <w:t>liaza</w:t>
      </w:r>
      <w:r w:rsidRPr="00FC06C9">
        <w:rPr>
          <w:bCs/>
          <w:sz w:val="28"/>
          <w:szCs w:val="28"/>
          <w:lang w:val="az-Latn-AZ"/>
        </w:rPr>
        <w:t>lar.</w:t>
      </w:r>
    </w:p>
    <w:p w:rsidR="0058223E" w:rsidRPr="00FC06C9" w:rsidRDefault="0058223E" w:rsidP="0058223E">
      <w:pPr>
        <w:pStyle w:val="af0"/>
        <w:shd w:val="clear" w:color="auto" w:fill="FFFFFF"/>
        <w:spacing w:before="0" w:beforeAutospacing="0" w:after="0" w:afterAutospacing="0" w:line="360" w:lineRule="auto"/>
        <w:ind w:firstLine="709"/>
        <w:jc w:val="both"/>
        <w:rPr>
          <w:bCs/>
          <w:sz w:val="28"/>
          <w:szCs w:val="28"/>
          <w:lang w:val="az-Latn-AZ"/>
        </w:rPr>
      </w:pPr>
      <w:r>
        <w:rPr>
          <w:bCs/>
          <w:sz w:val="28"/>
          <w:szCs w:val="28"/>
          <w:lang w:val="az-Latn-AZ"/>
        </w:rPr>
        <w:t>K</w:t>
      </w:r>
      <w:r w:rsidRPr="00FC06C9">
        <w:rPr>
          <w:bCs/>
          <w:sz w:val="28"/>
          <w:szCs w:val="28"/>
          <w:lang w:val="az-Latn-AZ"/>
        </w:rPr>
        <w:t xml:space="preserve">C 5: İzomer formaların əmələ gəlməsi ilə substrat molekulundakı struktur və ya həndəsi dəyişiklikləri kataliz edən </w:t>
      </w:r>
      <w:r w:rsidRPr="00FC06C9">
        <w:rPr>
          <w:b/>
          <w:bCs/>
          <w:sz w:val="28"/>
          <w:szCs w:val="28"/>
          <w:lang w:val="az-Latn-AZ"/>
        </w:rPr>
        <w:t>izomerazalar</w:t>
      </w:r>
      <w:r w:rsidRPr="00FC06C9">
        <w:rPr>
          <w:bCs/>
          <w:sz w:val="28"/>
          <w:szCs w:val="28"/>
          <w:lang w:val="az-Latn-AZ"/>
        </w:rPr>
        <w:t>.</w:t>
      </w:r>
    </w:p>
    <w:p w:rsidR="0058223E" w:rsidRPr="00FC06C9" w:rsidRDefault="0058223E" w:rsidP="0058223E">
      <w:pPr>
        <w:pStyle w:val="af0"/>
        <w:shd w:val="clear" w:color="auto" w:fill="FFFFFF"/>
        <w:spacing w:before="0" w:beforeAutospacing="0" w:after="0" w:afterAutospacing="0" w:line="360" w:lineRule="auto"/>
        <w:ind w:firstLine="709"/>
        <w:jc w:val="both"/>
        <w:rPr>
          <w:bCs/>
          <w:sz w:val="28"/>
          <w:szCs w:val="28"/>
          <w:lang w:val="az-Latn-AZ"/>
        </w:rPr>
      </w:pPr>
      <w:r>
        <w:rPr>
          <w:bCs/>
          <w:sz w:val="28"/>
          <w:szCs w:val="28"/>
          <w:lang w:val="az-Latn-AZ"/>
        </w:rPr>
        <w:t>K</w:t>
      </w:r>
      <w:r w:rsidRPr="00FC06C9">
        <w:rPr>
          <w:bCs/>
          <w:sz w:val="28"/>
          <w:szCs w:val="28"/>
          <w:lang w:val="az-Latn-AZ"/>
        </w:rPr>
        <w:t xml:space="preserve">F 6: ATP hidrolizi ilə birləşən kondensasiya reaksiyalarına görə substratlar arasında C - C, C - S, C - O və C - N kimyəvi əlaqələrin meydana gəlməsini kataliz edən liqazqlar. </w:t>
      </w:r>
    </w:p>
    <w:p w:rsidR="0058223E" w:rsidRPr="00FC06C9" w:rsidRDefault="0058223E" w:rsidP="0058223E">
      <w:pPr>
        <w:pStyle w:val="af0"/>
        <w:shd w:val="clear" w:color="auto" w:fill="FFFFFF"/>
        <w:spacing w:before="0" w:beforeAutospacing="0" w:after="0" w:afterAutospacing="0" w:line="360" w:lineRule="auto"/>
        <w:ind w:firstLine="709"/>
        <w:jc w:val="both"/>
        <w:rPr>
          <w:bCs/>
          <w:sz w:val="28"/>
          <w:szCs w:val="28"/>
          <w:lang w:val="az-Latn-AZ"/>
        </w:rPr>
      </w:pPr>
      <w:r>
        <w:rPr>
          <w:bCs/>
          <w:sz w:val="28"/>
          <w:szCs w:val="28"/>
          <w:lang w:val="az-Latn-AZ"/>
        </w:rPr>
        <w:t>K</w:t>
      </w:r>
      <w:r w:rsidRPr="00FC06C9">
        <w:rPr>
          <w:bCs/>
          <w:sz w:val="28"/>
          <w:szCs w:val="28"/>
          <w:lang w:val="az-Latn-AZ"/>
        </w:rPr>
        <w:t>F 7: ionların və ya molekulların membranlar arasında ötürülməni və ya membranlarda ayrılmanı kataliz edən t</w:t>
      </w:r>
      <w:r w:rsidRPr="00FC06C9">
        <w:rPr>
          <w:b/>
          <w:bCs/>
          <w:sz w:val="28"/>
          <w:szCs w:val="28"/>
          <w:lang w:val="az-Latn-AZ"/>
        </w:rPr>
        <w:t>ranslokaza</w:t>
      </w:r>
      <w:r w:rsidRPr="00FC06C9">
        <w:rPr>
          <w:bCs/>
          <w:sz w:val="28"/>
          <w:szCs w:val="28"/>
          <w:lang w:val="az-Latn-AZ"/>
        </w:rPr>
        <w:t>lar.</w:t>
      </w:r>
    </w:p>
    <w:p w:rsidR="0058223E" w:rsidRDefault="0058223E" w:rsidP="0058223E">
      <w:pPr>
        <w:spacing w:line="360" w:lineRule="auto"/>
        <w:jc w:val="center"/>
        <w:rPr>
          <w:rFonts w:ascii="Times New Roman" w:hAnsi="Times New Roman" w:cs="Times New Roman"/>
          <w:b/>
          <w:sz w:val="28"/>
          <w:szCs w:val="28"/>
          <w:lang w:val="az-Latn-AZ"/>
        </w:rPr>
      </w:pPr>
    </w:p>
    <w:p w:rsidR="0058223E" w:rsidRPr="007215F9" w:rsidRDefault="0058223E" w:rsidP="0058223E">
      <w:pPr>
        <w:spacing w:line="360" w:lineRule="auto"/>
        <w:jc w:val="center"/>
        <w:rPr>
          <w:rFonts w:ascii="Times New Roman" w:hAnsi="Times New Roman" w:cs="Times New Roman"/>
          <w:b/>
          <w:sz w:val="28"/>
          <w:szCs w:val="28"/>
          <w:lang w:val="az-Latn-AZ"/>
        </w:rPr>
      </w:pPr>
      <w:r w:rsidRPr="007215F9">
        <w:rPr>
          <w:rFonts w:ascii="Times New Roman" w:hAnsi="Times New Roman" w:cs="Times New Roman"/>
          <w:b/>
          <w:sz w:val="28"/>
          <w:szCs w:val="28"/>
          <w:lang w:val="az-Latn-AZ"/>
        </w:rPr>
        <w:t>PRODƏRMANLAR VƏ ONLARIN AKTİV METABOLİTLƏRİ</w:t>
      </w:r>
    </w:p>
    <w:p w:rsidR="0058223E" w:rsidRPr="009E5EE7" w:rsidRDefault="0058223E" w:rsidP="0058223E">
      <w:pPr>
        <w:spacing w:after="0" w:line="360" w:lineRule="auto"/>
        <w:ind w:right="57" w:firstLine="709"/>
        <w:jc w:val="both"/>
        <w:rPr>
          <w:rFonts w:ascii="Times New Roman" w:hAnsi="Times New Roman" w:cs="Times New Roman"/>
          <w:sz w:val="28"/>
          <w:szCs w:val="28"/>
          <w:lang w:val="az-Latn-AZ"/>
        </w:rPr>
      </w:pPr>
      <w:r w:rsidRPr="009E5EE7">
        <w:rPr>
          <w:rFonts w:ascii="Times New Roman" w:hAnsi="Times New Roman" w:cs="Times New Roman"/>
          <w:sz w:val="28"/>
          <w:szCs w:val="28"/>
          <w:lang w:val="az-Latn-AZ"/>
        </w:rPr>
        <w:t>Prodərmanlar, dərman maddəsinin kimyəvi tə</w:t>
      </w:r>
      <w:r w:rsidRPr="009E5EE7">
        <w:rPr>
          <w:rFonts w:ascii="Times New Roman" w:hAnsi="Times New Roman" w:cs="Times New Roman"/>
          <w:sz w:val="28"/>
          <w:szCs w:val="28"/>
          <w:lang w:val="az-Latn-AZ"/>
        </w:rPr>
        <w:softHyphen/>
      </w:r>
      <w:r w:rsidRPr="009E5EE7">
        <w:rPr>
          <w:rFonts w:ascii="Times New Roman" w:hAnsi="Times New Roman" w:cs="Times New Roman"/>
          <w:sz w:val="28"/>
          <w:szCs w:val="28"/>
          <w:lang w:val="az-Latn-AZ"/>
        </w:rPr>
        <w:softHyphen/>
        <w:t>biətinin qismən dəyişdirilmiş forması (ester, amid, duz, azotörəmə və s.) olaraq bioloji mü</w:t>
      </w:r>
      <w:r w:rsidRPr="009E5EE7">
        <w:rPr>
          <w:rFonts w:ascii="Times New Roman" w:hAnsi="Times New Roman" w:cs="Times New Roman"/>
          <w:sz w:val="28"/>
          <w:szCs w:val="28"/>
          <w:lang w:val="az-Latn-AZ"/>
        </w:rPr>
        <w:softHyphen/>
        <w:t>hit</w:t>
      </w:r>
      <w:r w:rsidRPr="009E5EE7">
        <w:rPr>
          <w:rFonts w:ascii="Times New Roman" w:hAnsi="Times New Roman" w:cs="Times New Roman"/>
          <w:sz w:val="28"/>
          <w:szCs w:val="28"/>
          <w:lang w:val="az-Latn-AZ"/>
        </w:rPr>
        <w:softHyphen/>
      </w:r>
      <w:r w:rsidRPr="009E5EE7">
        <w:rPr>
          <w:rFonts w:ascii="Times New Roman" w:hAnsi="Times New Roman" w:cs="Times New Roman"/>
          <w:sz w:val="28"/>
          <w:szCs w:val="28"/>
          <w:lang w:val="az-Latn-AZ"/>
        </w:rPr>
        <w:softHyphen/>
        <w:t>lərdə metabolitik proseslər nəticəsində dər</w:t>
      </w:r>
      <w:r w:rsidRPr="009E5EE7">
        <w:rPr>
          <w:rFonts w:ascii="Times New Roman" w:hAnsi="Times New Roman" w:cs="Times New Roman"/>
          <w:sz w:val="28"/>
          <w:szCs w:val="28"/>
          <w:lang w:val="az-Latn-AZ"/>
        </w:rPr>
        <w:softHyphen/>
        <w:t>man maddəsinə çevrilirlər. Prodərmanlar – qu</w:t>
      </w:r>
      <w:r w:rsidRPr="009E5EE7">
        <w:rPr>
          <w:rFonts w:ascii="Times New Roman" w:hAnsi="Times New Roman" w:cs="Times New Roman"/>
          <w:sz w:val="28"/>
          <w:szCs w:val="28"/>
          <w:lang w:val="az-Latn-AZ"/>
        </w:rPr>
        <w:softHyphen/>
        <w:t>ru</w:t>
      </w:r>
      <w:r w:rsidRPr="009E5EE7">
        <w:rPr>
          <w:rFonts w:ascii="Times New Roman" w:hAnsi="Times New Roman" w:cs="Times New Roman"/>
          <w:sz w:val="28"/>
          <w:szCs w:val="28"/>
          <w:lang w:val="az-Latn-AZ"/>
        </w:rPr>
        <w:softHyphen/>
      </w:r>
      <w:r w:rsidRPr="009E5EE7">
        <w:rPr>
          <w:rFonts w:ascii="Times New Roman" w:hAnsi="Times New Roman" w:cs="Times New Roman"/>
          <w:sz w:val="28"/>
          <w:szCs w:val="28"/>
          <w:lang w:val="az-Latn-AZ"/>
        </w:rPr>
        <w:softHyphen/>
        <w:t>luş xüsusiyyətlərinə görə qeyri-fəal mad</w:t>
      </w:r>
      <w:r w:rsidRPr="009E5EE7">
        <w:rPr>
          <w:rFonts w:ascii="Times New Roman" w:hAnsi="Times New Roman" w:cs="Times New Roman"/>
          <w:sz w:val="28"/>
          <w:szCs w:val="28"/>
          <w:lang w:val="az-Latn-AZ"/>
        </w:rPr>
        <w:softHyphen/>
        <w:t>də</w:t>
      </w:r>
      <w:r w:rsidRPr="009E5EE7">
        <w:rPr>
          <w:rFonts w:ascii="Times New Roman" w:hAnsi="Times New Roman" w:cs="Times New Roman"/>
          <w:sz w:val="28"/>
          <w:szCs w:val="28"/>
          <w:lang w:val="az-Latn-AZ"/>
        </w:rPr>
        <w:softHyphen/>
        <w:t>lər</w:t>
      </w:r>
      <w:r w:rsidRPr="009E5EE7">
        <w:rPr>
          <w:rFonts w:ascii="Times New Roman" w:hAnsi="Times New Roman" w:cs="Times New Roman"/>
          <w:sz w:val="28"/>
          <w:szCs w:val="28"/>
          <w:lang w:val="az-Latn-AZ"/>
        </w:rPr>
        <w:softHyphen/>
      </w:r>
      <w:r w:rsidRPr="009E5EE7">
        <w:rPr>
          <w:rFonts w:ascii="Times New Roman" w:hAnsi="Times New Roman" w:cs="Times New Roman"/>
          <w:sz w:val="28"/>
          <w:szCs w:val="28"/>
          <w:lang w:val="az-Latn-AZ"/>
        </w:rPr>
        <w:softHyphen/>
        <w:t>də olabilər, lakin orqanizmdə bio</w:t>
      </w:r>
      <w:r w:rsidRPr="009E5EE7">
        <w:rPr>
          <w:rFonts w:ascii="Times New Roman" w:hAnsi="Times New Roman" w:cs="Times New Roman"/>
          <w:sz w:val="28"/>
          <w:szCs w:val="28"/>
          <w:lang w:val="az-Latn-AZ"/>
        </w:rPr>
        <w:softHyphen/>
        <w:t>trans</w:t>
      </w:r>
      <w:r w:rsidRPr="009E5EE7">
        <w:rPr>
          <w:rFonts w:ascii="Times New Roman" w:hAnsi="Times New Roman" w:cs="Times New Roman"/>
          <w:sz w:val="28"/>
          <w:szCs w:val="28"/>
          <w:lang w:val="az-Latn-AZ"/>
        </w:rPr>
        <w:softHyphen/>
        <w:t>for</w:t>
      </w:r>
      <w:r w:rsidRPr="009E5EE7">
        <w:rPr>
          <w:rFonts w:ascii="Times New Roman" w:hAnsi="Times New Roman" w:cs="Times New Roman"/>
          <w:sz w:val="28"/>
          <w:szCs w:val="28"/>
          <w:lang w:val="az-Latn-AZ"/>
        </w:rPr>
        <w:softHyphen/>
        <w:t>ma</w:t>
      </w:r>
      <w:r w:rsidRPr="009E5EE7">
        <w:rPr>
          <w:rFonts w:ascii="Times New Roman" w:hAnsi="Times New Roman" w:cs="Times New Roman"/>
          <w:sz w:val="28"/>
          <w:szCs w:val="28"/>
          <w:lang w:val="az-Latn-AZ"/>
        </w:rPr>
        <w:softHyphen/>
        <w:t>si</w:t>
      </w:r>
      <w:r w:rsidRPr="009E5EE7">
        <w:rPr>
          <w:rFonts w:ascii="Times New Roman" w:hAnsi="Times New Roman" w:cs="Times New Roman"/>
          <w:sz w:val="28"/>
          <w:szCs w:val="28"/>
          <w:lang w:val="az-Latn-AZ"/>
        </w:rPr>
        <w:softHyphen/>
        <w:t>ya nəticəsində fəal maddələrə çevrilirlər, təsir edə</w:t>
      </w:r>
      <w:r w:rsidRPr="009E5EE7">
        <w:rPr>
          <w:rFonts w:ascii="Times New Roman" w:hAnsi="Times New Roman" w:cs="Times New Roman"/>
          <w:sz w:val="28"/>
          <w:szCs w:val="28"/>
          <w:lang w:val="az-Latn-AZ"/>
        </w:rPr>
        <w:softHyphen/>
      </w:r>
      <w:r w:rsidRPr="009E5EE7">
        <w:rPr>
          <w:rFonts w:ascii="Times New Roman" w:hAnsi="Times New Roman" w:cs="Times New Roman"/>
          <w:sz w:val="28"/>
          <w:szCs w:val="28"/>
          <w:lang w:val="az-Latn-AZ"/>
        </w:rPr>
        <w:softHyphen/>
        <w:t>cək nahiyəyə – “hədəfə” çataraq gözlənən far</w:t>
      </w:r>
      <w:r w:rsidRPr="009E5EE7">
        <w:rPr>
          <w:rFonts w:ascii="Times New Roman" w:hAnsi="Times New Roman" w:cs="Times New Roman"/>
          <w:sz w:val="28"/>
          <w:szCs w:val="28"/>
          <w:lang w:val="az-Latn-AZ"/>
        </w:rPr>
        <w:softHyphen/>
      </w:r>
      <w:r w:rsidRPr="009E5EE7">
        <w:rPr>
          <w:rFonts w:ascii="Times New Roman" w:hAnsi="Times New Roman" w:cs="Times New Roman"/>
          <w:sz w:val="28"/>
          <w:szCs w:val="28"/>
          <w:lang w:val="az-Latn-AZ"/>
        </w:rPr>
        <w:softHyphen/>
        <w:t xml:space="preserve">makoloji effekti göstərirlər. </w:t>
      </w:r>
    </w:p>
    <w:p w:rsidR="0058223E" w:rsidRPr="009E5EE7" w:rsidRDefault="0058223E" w:rsidP="0058223E">
      <w:pPr>
        <w:spacing w:after="0" w:line="360" w:lineRule="auto"/>
        <w:ind w:right="57" w:firstLine="709"/>
        <w:jc w:val="both"/>
        <w:rPr>
          <w:rFonts w:ascii="Times New Roman" w:hAnsi="Times New Roman" w:cs="Times New Roman"/>
          <w:sz w:val="28"/>
          <w:szCs w:val="28"/>
          <w:lang w:val="az-Latn-AZ"/>
        </w:rPr>
      </w:pPr>
      <w:r w:rsidRPr="009E5EE7">
        <w:rPr>
          <w:rFonts w:ascii="Times New Roman" w:hAnsi="Times New Roman" w:cs="Times New Roman"/>
          <w:sz w:val="28"/>
          <w:szCs w:val="28"/>
          <w:lang w:val="az-Latn-AZ"/>
        </w:rPr>
        <w:t>“Prodərman” termini ilk dəfə kimya-te</w:t>
      </w:r>
      <w:r w:rsidRPr="009E5EE7">
        <w:rPr>
          <w:rFonts w:ascii="Times New Roman" w:hAnsi="Times New Roman" w:cs="Times New Roman"/>
          <w:sz w:val="28"/>
          <w:szCs w:val="28"/>
          <w:lang w:val="az-Latn-AZ"/>
        </w:rPr>
        <w:softHyphen/>
        <w:t>ra</w:t>
      </w:r>
      <w:r w:rsidRPr="009E5EE7">
        <w:rPr>
          <w:rFonts w:ascii="Times New Roman" w:hAnsi="Times New Roman" w:cs="Times New Roman"/>
          <w:sz w:val="28"/>
          <w:szCs w:val="28"/>
          <w:lang w:val="az-Latn-AZ"/>
        </w:rPr>
        <w:softHyphen/>
        <w:t>pi</w:t>
      </w:r>
      <w:r w:rsidRPr="009E5EE7">
        <w:rPr>
          <w:rFonts w:ascii="Times New Roman" w:hAnsi="Times New Roman" w:cs="Times New Roman"/>
          <w:sz w:val="28"/>
          <w:szCs w:val="28"/>
          <w:lang w:val="az-Latn-AZ"/>
        </w:rPr>
        <w:softHyphen/>
        <w:t>ya sahəsində məşhur tədqiqatçı, Avstraliya ali</w:t>
      </w:r>
      <w:r w:rsidRPr="009E5EE7">
        <w:rPr>
          <w:rFonts w:ascii="Times New Roman" w:hAnsi="Times New Roman" w:cs="Times New Roman"/>
          <w:sz w:val="28"/>
          <w:szCs w:val="28"/>
          <w:lang w:val="az-Latn-AZ"/>
        </w:rPr>
        <w:softHyphen/>
        <w:t>mi Adrien Albert tərəfindən 1958-ci ildə təklif edil</w:t>
      </w:r>
      <w:r w:rsidRPr="009E5EE7">
        <w:rPr>
          <w:rFonts w:ascii="Times New Roman" w:hAnsi="Times New Roman" w:cs="Times New Roman"/>
          <w:sz w:val="28"/>
          <w:szCs w:val="28"/>
          <w:lang w:val="az-Latn-AZ"/>
        </w:rPr>
        <w:softHyphen/>
      </w:r>
      <w:r w:rsidRPr="009E5EE7">
        <w:rPr>
          <w:rFonts w:ascii="Times New Roman" w:hAnsi="Times New Roman" w:cs="Times New Roman"/>
          <w:sz w:val="28"/>
          <w:szCs w:val="28"/>
          <w:lang w:val="az-Latn-AZ"/>
        </w:rPr>
        <w:softHyphen/>
        <w:t>mişdir. Hələ bu dövrə qədər ayrı-ayrı dər</w:t>
      </w:r>
      <w:r w:rsidRPr="009E5EE7">
        <w:rPr>
          <w:rFonts w:ascii="Times New Roman" w:hAnsi="Times New Roman" w:cs="Times New Roman"/>
          <w:sz w:val="28"/>
          <w:szCs w:val="28"/>
          <w:lang w:val="az-Latn-AZ"/>
        </w:rPr>
        <w:softHyphen/>
        <w:t>man maddələrinin quruluşunu dəyişməklə on</w:t>
      </w:r>
      <w:r w:rsidRPr="009E5EE7">
        <w:rPr>
          <w:rFonts w:ascii="Times New Roman" w:hAnsi="Times New Roman" w:cs="Times New Roman"/>
          <w:sz w:val="28"/>
          <w:szCs w:val="28"/>
          <w:lang w:val="az-Latn-AZ"/>
        </w:rPr>
        <w:softHyphen/>
        <w:t>la</w:t>
      </w:r>
      <w:r w:rsidRPr="009E5EE7">
        <w:rPr>
          <w:rFonts w:ascii="Times New Roman" w:hAnsi="Times New Roman" w:cs="Times New Roman"/>
          <w:sz w:val="28"/>
          <w:szCs w:val="28"/>
          <w:lang w:val="az-Latn-AZ"/>
        </w:rPr>
        <w:softHyphen/>
        <w:t>rın farmakoloji təsirlərini yaxşılaşdırmaq müm</w:t>
      </w:r>
      <w:r w:rsidRPr="009E5EE7">
        <w:rPr>
          <w:rFonts w:ascii="Times New Roman" w:hAnsi="Times New Roman" w:cs="Times New Roman"/>
          <w:sz w:val="28"/>
          <w:szCs w:val="28"/>
          <w:lang w:val="az-Latn-AZ"/>
        </w:rPr>
        <w:softHyphen/>
      </w:r>
      <w:r w:rsidRPr="009E5EE7">
        <w:rPr>
          <w:rFonts w:ascii="Times New Roman" w:hAnsi="Times New Roman" w:cs="Times New Roman"/>
          <w:sz w:val="28"/>
          <w:szCs w:val="28"/>
          <w:lang w:val="az-Latn-AZ"/>
        </w:rPr>
        <w:softHyphen/>
        <w:t xml:space="preserve">kün olmuşdu. </w:t>
      </w:r>
    </w:p>
    <w:p w:rsidR="0058223E" w:rsidRPr="007215F9" w:rsidRDefault="0058223E" w:rsidP="0058223E">
      <w:pPr>
        <w:spacing w:after="0" w:line="360" w:lineRule="auto"/>
        <w:ind w:firstLine="709"/>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 xml:space="preserve">Əksər dərman maddələri orqanizmə daxil olduqda metabolik çevrilmələrə (molekulların müəyyən hissələrə parçalanması, hidroksilləşmə, reduksiya və hidroliz olunma, demetilləşmə, fosfatlaşma, asetilləşmə və b.) məruz qalırlar. Bəzi dərman maddələri orqanizmdə dəyişmədən öd, sidik və ifrazatla xaric olurlar. Əmələgələn metabolitlər, aktiv, az aktiv, qeyri – aktiv və toksik ola bilərlər. Qeyd </w:t>
      </w:r>
      <w:r w:rsidRPr="007215F9">
        <w:rPr>
          <w:rFonts w:ascii="Times New Roman" w:hAnsi="Times New Roman" w:cs="Times New Roman"/>
          <w:sz w:val="28"/>
          <w:szCs w:val="28"/>
          <w:lang w:val="az-Latn-AZ"/>
        </w:rPr>
        <w:lastRenderedPageBreak/>
        <w:t xml:space="preserve">etmək lazımdır ki, prodərmanın əsas farmakoloji və müalicəvi effekti aktiv metabolitlərlə müəyyən edilir. Bu zaman nəzərdə tutulan təsir işlənən dərman maddəsi ilə deyil, onun metabolik çevrilmə məhsulu ilə əlaqədar olur. Nəticədə işlənən dərman maddəsi “prodərman” adlanır. Prodərman strateqiyasının əsas mahiyyəti ondan ibarətdir ki, prodərman, molekulunda olan struktur qruplarının hesabına orqanizmin müdafiə baryerlərini keçir və dəqiq olaraq xəstə nahiyyəyə və yaxud orqana çatır. Biohədəfə çatan prodərman metabolizmə uğrayır və həqiqi dərmana çevrilir. Əksər hallarda prodərmanların aktiv metabolitləri tibb təcrübəsində geniş işlənən dərman maddəsi olur. Bu da təsadüfi deyil, çünki yeni dərman maddələrinin yaradılmasında tətbiq olunan üsullardan biridə dərman maddəsinin orqanizmdə aktiv çevrilmə məhsullarının hərtərəfli (kimyəvi, farmakoloji və b.) öyrənilməsidir. </w:t>
      </w:r>
    </w:p>
    <w:p w:rsidR="0058223E" w:rsidRPr="007215F9" w:rsidRDefault="0058223E" w:rsidP="0058223E">
      <w:pPr>
        <w:spacing w:after="0" w:line="360" w:lineRule="auto"/>
        <w:ind w:firstLine="709"/>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 xml:space="preserve">İlk prodərmanlara misal olaraq fenilsalisilatı (Salol), metenamini (Heksametilentetramin, Urotropin) və qırmızı streptosidi (Prontozil və b.) göstərmək olar. </w:t>
      </w:r>
    </w:p>
    <w:p w:rsidR="0058223E" w:rsidRPr="007215F9" w:rsidRDefault="0058223E" w:rsidP="0058223E">
      <w:pPr>
        <w:spacing w:after="0" w:line="360" w:lineRule="auto"/>
        <w:ind w:firstLine="709"/>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Metenamin 1860- cı ildə A.M. Butlerov tərəfindən sintez edilmiş və 1894- cü ildən tibbə daxil edilmişdir. Metenamin mədənin turş mühitində parçalanaraq formaldehid əmələ gətirir. Formaldehid isə sidik yolları infeksiyalarında antiseptik təsir göstərir.</w:t>
      </w:r>
    </w:p>
    <w:p w:rsidR="0058223E" w:rsidRPr="007215F9" w:rsidRDefault="0058223E" w:rsidP="0058223E">
      <w:pPr>
        <w:spacing w:after="0" w:line="360" w:lineRule="auto"/>
        <w:ind w:firstLine="709"/>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 xml:space="preserve">Fenilsalisilat 1886-cı ildə M.Nenski tərəfindən sintez edilmişdir. O, mədənin selikli qişasını qıcıqlandırmadan bağırsaqlarda qələvi mühitdə fenola və salisil turşusuna parçalanır. Fenol bakterisid, salisil turşusu isə qızdırmasalıcı və iltihab əleyhinə təsir göstərir. </w:t>
      </w:r>
    </w:p>
    <w:p w:rsidR="0058223E" w:rsidRPr="007215F9" w:rsidRDefault="0058223E" w:rsidP="0058223E">
      <w:pPr>
        <w:spacing w:after="0" w:line="360" w:lineRule="auto"/>
        <w:ind w:firstLine="709"/>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Beləliklə, Nenski əslində prodərman sintez etmiş və onun orqanizmə ester formasında daxil olunma prinsipini irəli sürmüşdür. Bu prinsip kimyada Nenskinin “salol” prinsipi adlanır.</w:t>
      </w:r>
    </w:p>
    <w:p w:rsidR="0058223E" w:rsidRPr="007215F9" w:rsidRDefault="0058223E" w:rsidP="0058223E">
      <w:pPr>
        <w:spacing w:after="0" w:line="360" w:lineRule="auto"/>
        <w:ind w:firstLine="709"/>
        <w:jc w:val="both"/>
        <w:rPr>
          <w:rFonts w:ascii="Times New Roman" w:hAnsi="Times New Roman" w:cs="Times New Roman"/>
          <w:sz w:val="28"/>
          <w:szCs w:val="28"/>
          <w:lang w:val="az-Latn-AZ"/>
        </w:rPr>
      </w:pPr>
      <w:r w:rsidRPr="007215F9">
        <w:rPr>
          <w:rFonts w:ascii="Times New Roman" w:hAnsi="Times New Roman" w:cs="Times New Roman"/>
          <w:sz w:val="28"/>
          <w:szCs w:val="28"/>
          <w:lang w:val="az-Latn-AZ"/>
        </w:rPr>
        <w:t xml:space="preserve">Sulfanilamid (ağ streptosid) 1908-ci ildə </w:t>
      </w:r>
      <w:r w:rsidRPr="007215F9">
        <w:rPr>
          <w:rFonts w:ascii="Times New Roman" w:hAnsi="Times New Roman" w:cs="Times New Roman"/>
          <w:i/>
          <w:sz w:val="28"/>
          <w:szCs w:val="28"/>
          <w:lang w:val="az-Latn-AZ"/>
        </w:rPr>
        <w:t>Gelmo</w:t>
      </w:r>
      <w:r w:rsidRPr="007215F9">
        <w:rPr>
          <w:rFonts w:ascii="Times New Roman" w:hAnsi="Times New Roman" w:cs="Times New Roman"/>
          <w:sz w:val="28"/>
          <w:szCs w:val="28"/>
          <w:lang w:val="az-Latn-AZ"/>
        </w:rPr>
        <w:t xml:space="preserve"> tərəfindən sintez edilmiş, lakin onun müalicəvi  təsiri 1935-ci ildə müəyyən edilmişdir. Belə ki, macar alimi </w:t>
      </w:r>
      <w:r w:rsidRPr="007215F9">
        <w:rPr>
          <w:rFonts w:ascii="Times New Roman" w:hAnsi="Times New Roman" w:cs="Times New Roman"/>
          <w:i/>
          <w:sz w:val="28"/>
          <w:szCs w:val="28"/>
          <w:lang w:val="az-Latn-AZ"/>
        </w:rPr>
        <w:t>Domaqk</w:t>
      </w:r>
      <w:r w:rsidRPr="007215F9">
        <w:rPr>
          <w:rFonts w:ascii="Times New Roman" w:hAnsi="Times New Roman" w:cs="Times New Roman"/>
          <w:sz w:val="28"/>
          <w:szCs w:val="28"/>
          <w:lang w:val="az-Latn-AZ"/>
        </w:rPr>
        <w:t xml:space="preserve"> boya kimi sulfanilamiddən sintez edilmiş qırmızı streptosidin streptokokklora məhvedici təsirini öyrəndi. Prontozil orqanizmdə parçalandıqda </w:t>
      </w:r>
      <w:r w:rsidRPr="007215F9">
        <w:rPr>
          <w:rFonts w:ascii="Times New Roman" w:hAnsi="Times New Roman" w:cs="Times New Roman"/>
          <w:sz w:val="28"/>
          <w:szCs w:val="28"/>
          <w:lang w:val="az-Latn-AZ"/>
        </w:rPr>
        <w:lastRenderedPageBreak/>
        <w:t xml:space="preserve">antibakterial təsirə malik sulfanilamid və belə təsiri olmayan 1, 2, 4– triaminbenzol əmələ gəlir. </w:t>
      </w:r>
    </w:p>
    <w:p w:rsidR="0058223E" w:rsidRDefault="0058223E" w:rsidP="0058223E">
      <w:pPr>
        <w:spacing w:after="0" w:line="360" w:lineRule="auto"/>
        <w:ind w:firstLine="709"/>
        <w:jc w:val="both"/>
        <w:rPr>
          <w:rFonts w:ascii="Times New Roman" w:hAnsi="Times New Roman" w:cs="Times New Roman"/>
          <w:sz w:val="28"/>
          <w:szCs w:val="28"/>
          <w:lang w:val="az-Latn-AZ"/>
        </w:rPr>
      </w:pPr>
      <w:r w:rsidRPr="009E5EE7">
        <w:rPr>
          <w:rFonts w:ascii="Times New Roman" w:hAnsi="Times New Roman" w:cs="Times New Roman"/>
          <w:sz w:val="28"/>
          <w:szCs w:val="28"/>
          <w:lang w:val="az-Latn-AZ"/>
        </w:rPr>
        <w:t>Aparılmış tədqiqatlar nəticəsində məlum ol</w:t>
      </w:r>
      <w:r w:rsidRPr="009E5EE7">
        <w:rPr>
          <w:rFonts w:ascii="Times New Roman" w:hAnsi="Times New Roman" w:cs="Times New Roman"/>
          <w:sz w:val="28"/>
          <w:szCs w:val="28"/>
          <w:lang w:val="az-Latn-AZ"/>
        </w:rPr>
        <w:softHyphen/>
        <w:t>muş</w:t>
      </w:r>
      <w:r w:rsidRPr="009E5EE7">
        <w:rPr>
          <w:rFonts w:ascii="Times New Roman" w:hAnsi="Times New Roman" w:cs="Times New Roman"/>
          <w:sz w:val="28"/>
          <w:szCs w:val="28"/>
          <w:lang w:val="az-Latn-AZ"/>
        </w:rPr>
        <w:softHyphen/>
        <w:t>dur ki, əgər dərman maddəsinin qan plaz</w:t>
      </w:r>
      <w:r w:rsidRPr="009E5EE7">
        <w:rPr>
          <w:rFonts w:ascii="Times New Roman" w:hAnsi="Times New Roman" w:cs="Times New Roman"/>
          <w:sz w:val="28"/>
          <w:szCs w:val="28"/>
          <w:lang w:val="az-Latn-AZ"/>
        </w:rPr>
        <w:softHyphen/>
        <w:t>ma</w:t>
      </w:r>
      <w:r w:rsidRPr="009E5EE7">
        <w:rPr>
          <w:rFonts w:ascii="Times New Roman" w:hAnsi="Times New Roman" w:cs="Times New Roman"/>
          <w:sz w:val="28"/>
          <w:szCs w:val="28"/>
          <w:lang w:val="az-Latn-AZ"/>
        </w:rPr>
        <w:softHyphen/>
        <w:t>sındaki orta konsentrasiyası ilə onun te</w:t>
      </w:r>
      <w:r w:rsidRPr="009E5EE7">
        <w:rPr>
          <w:rFonts w:ascii="Times New Roman" w:hAnsi="Times New Roman" w:cs="Times New Roman"/>
          <w:sz w:val="28"/>
          <w:szCs w:val="28"/>
          <w:lang w:val="az-Latn-AZ"/>
        </w:rPr>
        <w:softHyphen/>
        <w:t>ra</w:t>
      </w:r>
      <w:r w:rsidRPr="009E5EE7">
        <w:rPr>
          <w:rFonts w:ascii="Times New Roman" w:hAnsi="Times New Roman" w:cs="Times New Roman"/>
          <w:sz w:val="28"/>
          <w:szCs w:val="28"/>
          <w:lang w:val="az-Latn-AZ"/>
        </w:rPr>
        <w:softHyphen/>
        <w:t>pev</w:t>
      </w:r>
      <w:r w:rsidRPr="009E5EE7">
        <w:rPr>
          <w:rFonts w:ascii="Times New Roman" w:hAnsi="Times New Roman" w:cs="Times New Roman"/>
          <w:sz w:val="28"/>
          <w:szCs w:val="28"/>
          <w:lang w:val="az-Latn-AZ"/>
        </w:rPr>
        <w:softHyphen/>
        <w:t>tik fəallığı arasında birbaşa korrelyasiya (ası</w:t>
      </w:r>
      <w:r w:rsidRPr="009E5EE7">
        <w:rPr>
          <w:rFonts w:ascii="Times New Roman" w:hAnsi="Times New Roman" w:cs="Times New Roman"/>
          <w:sz w:val="28"/>
          <w:szCs w:val="28"/>
          <w:lang w:val="az-Latn-AZ"/>
        </w:rPr>
        <w:softHyphen/>
        <w:t>lılığı) yoxdursa, belə halda həmin pre</w:t>
      </w:r>
      <w:r w:rsidRPr="009E5EE7">
        <w:rPr>
          <w:rFonts w:ascii="Times New Roman" w:hAnsi="Times New Roman" w:cs="Times New Roman"/>
          <w:sz w:val="28"/>
          <w:szCs w:val="28"/>
          <w:lang w:val="az-Latn-AZ"/>
        </w:rPr>
        <w:softHyphen/>
        <w:t>pa</w:t>
      </w:r>
      <w:r w:rsidRPr="009E5EE7">
        <w:rPr>
          <w:rFonts w:ascii="Times New Roman" w:hAnsi="Times New Roman" w:cs="Times New Roman"/>
          <w:sz w:val="28"/>
          <w:szCs w:val="28"/>
          <w:lang w:val="az-Latn-AZ"/>
        </w:rPr>
        <w:softHyphen/>
        <w:t>ra</w:t>
      </w:r>
      <w:r w:rsidRPr="009E5EE7">
        <w:rPr>
          <w:rFonts w:ascii="Times New Roman" w:hAnsi="Times New Roman" w:cs="Times New Roman"/>
          <w:sz w:val="28"/>
          <w:szCs w:val="28"/>
          <w:lang w:val="az-Latn-AZ"/>
        </w:rPr>
        <w:softHyphen/>
        <w:t>tın prodərman təbiətli olmasını zənn etmək olar. Bu yanaşmanın düzgünlüyü konkret ola</w:t>
      </w:r>
      <w:r w:rsidRPr="009E5EE7">
        <w:rPr>
          <w:rFonts w:ascii="Times New Roman" w:hAnsi="Times New Roman" w:cs="Times New Roman"/>
          <w:sz w:val="28"/>
          <w:szCs w:val="28"/>
          <w:lang w:val="az-Latn-AZ"/>
        </w:rPr>
        <w:softHyphen/>
        <w:t>raq bir neçə preparatın tətbiqi zamanı aşkar edil</w:t>
      </w:r>
      <w:r w:rsidRPr="009E5EE7">
        <w:rPr>
          <w:rFonts w:ascii="Times New Roman" w:hAnsi="Times New Roman" w:cs="Times New Roman"/>
          <w:sz w:val="28"/>
          <w:szCs w:val="28"/>
          <w:lang w:val="az-Latn-AZ"/>
        </w:rPr>
        <w:softHyphen/>
      </w:r>
      <w:r w:rsidRPr="009E5EE7">
        <w:rPr>
          <w:rFonts w:ascii="Times New Roman" w:hAnsi="Times New Roman" w:cs="Times New Roman"/>
          <w:sz w:val="28"/>
          <w:szCs w:val="28"/>
          <w:lang w:val="az-Latn-AZ"/>
        </w:rPr>
        <w:softHyphen/>
        <w:t>miş və yeni, fəal strukturların ya</w:t>
      </w:r>
      <w:r w:rsidRPr="009E5EE7">
        <w:rPr>
          <w:rFonts w:ascii="Times New Roman" w:hAnsi="Times New Roman" w:cs="Times New Roman"/>
          <w:sz w:val="28"/>
          <w:szCs w:val="28"/>
          <w:lang w:val="az-Latn-AZ"/>
        </w:rPr>
        <w:softHyphen/>
        <w:t>ra</w:t>
      </w:r>
      <w:r w:rsidRPr="009E5EE7">
        <w:rPr>
          <w:rFonts w:ascii="Times New Roman" w:hAnsi="Times New Roman" w:cs="Times New Roman"/>
          <w:sz w:val="28"/>
          <w:szCs w:val="28"/>
          <w:lang w:val="az-Latn-AZ"/>
        </w:rPr>
        <w:softHyphen/>
        <w:t>dıl</w:t>
      </w:r>
      <w:r w:rsidRPr="009E5EE7">
        <w:rPr>
          <w:rFonts w:ascii="Times New Roman" w:hAnsi="Times New Roman" w:cs="Times New Roman"/>
          <w:sz w:val="28"/>
          <w:szCs w:val="28"/>
          <w:lang w:val="az-Latn-AZ"/>
        </w:rPr>
        <w:softHyphen/>
        <w:t>ma</w:t>
      </w:r>
      <w:r w:rsidRPr="009E5EE7">
        <w:rPr>
          <w:rFonts w:ascii="Times New Roman" w:hAnsi="Times New Roman" w:cs="Times New Roman"/>
          <w:sz w:val="28"/>
          <w:szCs w:val="28"/>
          <w:lang w:val="az-Latn-AZ"/>
        </w:rPr>
        <w:softHyphen/>
        <w:t>sı</w:t>
      </w:r>
      <w:r w:rsidRPr="009E5EE7">
        <w:rPr>
          <w:rFonts w:ascii="Times New Roman" w:hAnsi="Times New Roman" w:cs="Times New Roman"/>
          <w:sz w:val="28"/>
          <w:szCs w:val="28"/>
          <w:lang w:val="az-Latn-AZ"/>
        </w:rPr>
        <w:softHyphen/>
        <w:t>na imkan vermişdir. Belə ki, malyariyaəleyhinə tə</w:t>
      </w:r>
      <w:r w:rsidRPr="009E5EE7">
        <w:rPr>
          <w:rFonts w:ascii="Times New Roman" w:hAnsi="Times New Roman" w:cs="Times New Roman"/>
          <w:sz w:val="28"/>
          <w:szCs w:val="28"/>
          <w:lang w:val="az-Latn-AZ"/>
        </w:rPr>
        <w:softHyphen/>
        <w:t xml:space="preserve">sirli </w:t>
      </w:r>
      <w:r w:rsidRPr="009E5EE7">
        <w:rPr>
          <w:rFonts w:ascii="Times New Roman" w:hAnsi="Times New Roman" w:cs="Times New Roman"/>
          <w:i/>
          <w:sz w:val="28"/>
          <w:szCs w:val="28"/>
          <w:lang w:val="az-Latn-AZ"/>
        </w:rPr>
        <w:t>biqumal</w:t>
      </w:r>
      <w:r w:rsidRPr="009E5EE7">
        <w:rPr>
          <w:rFonts w:ascii="Times New Roman" w:hAnsi="Times New Roman" w:cs="Times New Roman"/>
          <w:sz w:val="28"/>
          <w:szCs w:val="28"/>
          <w:lang w:val="az-Latn-AZ"/>
        </w:rPr>
        <w:t xml:space="preserve"> orqanizmdə struktur dəyişikliyə, yə</w:t>
      </w:r>
      <w:r w:rsidRPr="009E5EE7">
        <w:rPr>
          <w:rFonts w:ascii="Times New Roman" w:hAnsi="Times New Roman" w:cs="Times New Roman"/>
          <w:sz w:val="28"/>
          <w:szCs w:val="28"/>
          <w:lang w:val="az-Latn-AZ"/>
        </w:rPr>
        <w:softHyphen/>
        <w:t>ni tsiklləşmə nəticəsində dihidrotriazin tö</w:t>
      </w:r>
      <w:r w:rsidRPr="009E5EE7">
        <w:rPr>
          <w:rFonts w:ascii="Times New Roman" w:hAnsi="Times New Roman" w:cs="Times New Roman"/>
          <w:sz w:val="28"/>
          <w:szCs w:val="28"/>
          <w:lang w:val="az-Latn-AZ"/>
        </w:rPr>
        <w:softHyphen/>
        <w:t>rə</w:t>
      </w:r>
      <w:r w:rsidRPr="009E5EE7">
        <w:rPr>
          <w:rFonts w:ascii="Times New Roman" w:hAnsi="Times New Roman" w:cs="Times New Roman"/>
          <w:sz w:val="28"/>
          <w:szCs w:val="28"/>
          <w:lang w:val="az-Latn-AZ"/>
        </w:rPr>
        <w:softHyphen/>
        <w:t>mə</w:t>
      </w:r>
      <w:r w:rsidRPr="009E5EE7">
        <w:rPr>
          <w:rFonts w:ascii="Times New Roman" w:hAnsi="Times New Roman" w:cs="Times New Roman"/>
          <w:sz w:val="28"/>
          <w:szCs w:val="28"/>
          <w:lang w:val="az-Latn-AZ"/>
        </w:rPr>
        <w:softHyphen/>
        <w:t xml:space="preserve">sinə </w:t>
      </w:r>
      <w:r w:rsidRPr="009E5EE7">
        <w:rPr>
          <w:rFonts w:ascii="Times New Roman" w:hAnsi="Times New Roman" w:cs="Times New Roman"/>
          <w:sz w:val="28"/>
          <w:szCs w:val="28"/>
          <w:lang w:val="az-Latn-AZ"/>
        </w:rPr>
        <w:sym w:font="Symbol" w:char="F02D"/>
      </w:r>
      <w:r w:rsidRPr="009E5EE7">
        <w:rPr>
          <w:rFonts w:ascii="Times New Roman" w:hAnsi="Times New Roman" w:cs="Times New Roman"/>
          <w:sz w:val="28"/>
          <w:szCs w:val="28"/>
          <w:lang w:val="az-Latn-AZ"/>
        </w:rPr>
        <w:t xml:space="preserve"> </w:t>
      </w:r>
      <w:r w:rsidRPr="009E5EE7">
        <w:rPr>
          <w:rFonts w:ascii="Times New Roman" w:hAnsi="Times New Roman" w:cs="Times New Roman"/>
          <w:i/>
          <w:sz w:val="28"/>
          <w:szCs w:val="28"/>
          <w:lang w:val="az-Latn-AZ"/>
        </w:rPr>
        <w:t>tsikloquanilə</w:t>
      </w:r>
      <w:r w:rsidRPr="009E5EE7">
        <w:rPr>
          <w:rFonts w:ascii="Times New Roman" w:hAnsi="Times New Roman" w:cs="Times New Roman"/>
          <w:sz w:val="28"/>
          <w:szCs w:val="28"/>
          <w:lang w:val="az-Latn-AZ"/>
        </w:rPr>
        <w:t xml:space="preserve"> çevrildikdən sonra fə</w:t>
      </w:r>
      <w:r w:rsidRPr="009E5EE7">
        <w:rPr>
          <w:rFonts w:ascii="Times New Roman" w:hAnsi="Times New Roman" w:cs="Times New Roman"/>
          <w:sz w:val="28"/>
          <w:szCs w:val="28"/>
          <w:lang w:val="az-Latn-AZ"/>
        </w:rPr>
        <w:softHyphen/>
        <w:t>al</w:t>
      </w:r>
      <w:r w:rsidRPr="009E5EE7">
        <w:rPr>
          <w:rFonts w:ascii="Times New Roman" w:hAnsi="Times New Roman" w:cs="Times New Roman"/>
          <w:sz w:val="28"/>
          <w:szCs w:val="28"/>
          <w:lang w:val="az-Latn-AZ"/>
        </w:rPr>
        <w:softHyphen/>
        <w:t xml:space="preserve">lıq göstərir (1953-cü il). Hətta </w:t>
      </w:r>
      <w:r w:rsidRPr="009E5EE7">
        <w:rPr>
          <w:rFonts w:ascii="Times New Roman" w:hAnsi="Times New Roman" w:cs="Times New Roman"/>
          <w:i/>
          <w:sz w:val="28"/>
          <w:szCs w:val="28"/>
          <w:lang w:val="az-Latn-AZ"/>
        </w:rPr>
        <w:t>“in vitro”</w:t>
      </w:r>
      <w:r w:rsidRPr="009E5EE7">
        <w:rPr>
          <w:rFonts w:ascii="Times New Roman" w:hAnsi="Times New Roman" w:cs="Times New Roman"/>
          <w:sz w:val="28"/>
          <w:szCs w:val="28"/>
          <w:lang w:val="az-Latn-AZ"/>
        </w:rPr>
        <w:t xml:space="preserve"> </w:t>
      </w:r>
      <w:r w:rsidRPr="009E5EE7">
        <w:rPr>
          <w:rFonts w:ascii="Times New Roman" w:hAnsi="Times New Roman" w:cs="Times New Roman"/>
          <w:i/>
          <w:sz w:val="28"/>
          <w:szCs w:val="28"/>
          <w:lang w:val="az-Latn-AZ"/>
        </w:rPr>
        <w:t>bi</w:t>
      </w:r>
      <w:r w:rsidRPr="009E5EE7">
        <w:rPr>
          <w:rFonts w:ascii="Times New Roman" w:hAnsi="Times New Roman" w:cs="Times New Roman"/>
          <w:i/>
          <w:sz w:val="28"/>
          <w:szCs w:val="28"/>
          <w:lang w:val="az-Latn-AZ"/>
        </w:rPr>
        <w:softHyphen/>
        <w:t>qu</w:t>
      </w:r>
      <w:r w:rsidRPr="009E5EE7">
        <w:rPr>
          <w:rFonts w:ascii="Times New Roman" w:hAnsi="Times New Roman" w:cs="Times New Roman"/>
          <w:i/>
          <w:sz w:val="28"/>
          <w:szCs w:val="28"/>
          <w:lang w:val="az-Latn-AZ"/>
        </w:rPr>
        <w:softHyphen/>
        <w:t>mal</w:t>
      </w:r>
      <w:r w:rsidRPr="009E5EE7">
        <w:rPr>
          <w:rFonts w:ascii="Times New Roman" w:hAnsi="Times New Roman" w:cs="Times New Roman"/>
          <w:sz w:val="28"/>
          <w:szCs w:val="28"/>
          <w:lang w:val="az-Latn-AZ"/>
        </w:rPr>
        <w:t xml:space="preserve"> malyariya plazmodiylərinin kulturasına qar</w:t>
      </w:r>
      <w:r w:rsidRPr="009E5EE7">
        <w:rPr>
          <w:rFonts w:ascii="Times New Roman" w:hAnsi="Times New Roman" w:cs="Times New Roman"/>
          <w:sz w:val="28"/>
          <w:szCs w:val="28"/>
          <w:lang w:val="az-Latn-AZ"/>
        </w:rPr>
        <w:softHyphen/>
        <w:t xml:space="preserve">şı qeyri-fəal, tsikloquanil isə yüksək fəaldır. Odur ki, hazırda </w:t>
      </w:r>
      <w:r w:rsidRPr="009E5EE7">
        <w:rPr>
          <w:rFonts w:ascii="Times New Roman" w:hAnsi="Times New Roman" w:cs="Times New Roman"/>
          <w:i/>
          <w:sz w:val="28"/>
          <w:szCs w:val="28"/>
          <w:lang w:val="az-Latn-AZ"/>
        </w:rPr>
        <w:t>tsikloquanil</w:t>
      </w:r>
      <w:r w:rsidRPr="009E5EE7">
        <w:rPr>
          <w:rFonts w:ascii="Times New Roman" w:hAnsi="Times New Roman" w:cs="Times New Roman"/>
          <w:sz w:val="28"/>
          <w:szCs w:val="28"/>
          <w:lang w:val="az-Latn-AZ"/>
        </w:rPr>
        <w:t xml:space="preserve"> prodərman olan </w:t>
      </w:r>
      <w:r w:rsidRPr="009E5EE7">
        <w:rPr>
          <w:rFonts w:ascii="Times New Roman" w:hAnsi="Times New Roman" w:cs="Times New Roman"/>
          <w:i/>
          <w:sz w:val="28"/>
          <w:szCs w:val="28"/>
          <w:lang w:val="az-Latn-AZ"/>
        </w:rPr>
        <w:t>bi</w:t>
      </w:r>
      <w:r w:rsidRPr="009E5EE7">
        <w:rPr>
          <w:rFonts w:ascii="Times New Roman" w:hAnsi="Times New Roman" w:cs="Times New Roman"/>
          <w:i/>
          <w:sz w:val="28"/>
          <w:szCs w:val="28"/>
          <w:lang w:val="az-Latn-AZ"/>
        </w:rPr>
        <w:softHyphen/>
        <w:t>qumalı</w:t>
      </w:r>
      <w:r w:rsidRPr="009E5EE7">
        <w:rPr>
          <w:rFonts w:ascii="Times New Roman" w:hAnsi="Times New Roman" w:cs="Times New Roman"/>
          <w:sz w:val="28"/>
          <w:szCs w:val="28"/>
          <w:lang w:val="az-Latn-AZ"/>
        </w:rPr>
        <w:t xml:space="preserve"> tam əvəz</w:t>
      </w:r>
      <w:r>
        <w:rPr>
          <w:rFonts w:ascii="Times New Roman" w:hAnsi="Times New Roman" w:cs="Times New Roman"/>
          <w:sz w:val="28"/>
          <w:szCs w:val="28"/>
          <w:lang w:val="az-Latn-AZ"/>
        </w:rPr>
        <w:t xml:space="preserve"> etmişdir</w:t>
      </w:r>
      <w:r w:rsidRPr="009E5EE7">
        <w:rPr>
          <w:rFonts w:ascii="Times New Roman" w:hAnsi="Times New Roman" w:cs="Times New Roman"/>
          <w:sz w:val="28"/>
          <w:szCs w:val="28"/>
          <w:lang w:val="az-Latn-AZ"/>
        </w:rPr>
        <w:t>. Bu araş</w:t>
      </w:r>
      <w:r w:rsidRPr="009E5EE7">
        <w:rPr>
          <w:rFonts w:ascii="Times New Roman" w:hAnsi="Times New Roman" w:cs="Times New Roman"/>
          <w:sz w:val="28"/>
          <w:szCs w:val="28"/>
          <w:lang w:val="az-Latn-AZ"/>
        </w:rPr>
        <w:softHyphen/>
        <w:t>dır</w:t>
      </w:r>
      <w:r w:rsidRPr="009E5EE7">
        <w:rPr>
          <w:rFonts w:ascii="Times New Roman" w:hAnsi="Times New Roman" w:cs="Times New Roman"/>
          <w:sz w:val="28"/>
          <w:szCs w:val="28"/>
          <w:lang w:val="az-Latn-AZ"/>
        </w:rPr>
        <w:softHyphen/>
        <w:t>maların davamı olaraq (1956-cı il) aşkar edil</w:t>
      </w:r>
      <w:r w:rsidRPr="009E5EE7">
        <w:rPr>
          <w:rFonts w:ascii="Times New Roman" w:hAnsi="Times New Roman" w:cs="Times New Roman"/>
          <w:sz w:val="28"/>
          <w:szCs w:val="28"/>
          <w:lang w:val="az-Latn-AZ"/>
        </w:rPr>
        <w:softHyphen/>
        <w:t>mişdir ki, 8-amin-6-metoksixinolin tö</w:t>
      </w:r>
      <w:r w:rsidRPr="009E5EE7">
        <w:rPr>
          <w:rFonts w:ascii="Times New Roman" w:hAnsi="Times New Roman" w:cs="Times New Roman"/>
          <w:sz w:val="28"/>
          <w:szCs w:val="28"/>
          <w:lang w:val="az-Latn-AZ"/>
        </w:rPr>
        <w:softHyphen/>
        <w:t>rə</w:t>
      </w:r>
      <w:r w:rsidRPr="009E5EE7">
        <w:rPr>
          <w:rFonts w:ascii="Times New Roman" w:hAnsi="Times New Roman" w:cs="Times New Roman"/>
          <w:sz w:val="28"/>
          <w:szCs w:val="28"/>
          <w:lang w:val="az-Latn-AZ"/>
        </w:rPr>
        <w:softHyphen/>
        <w:t>mə</w:t>
      </w:r>
      <w:r w:rsidRPr="009E5EE7">
        <w:rPr>
          <w:rFonts w:ascii="Times New Roman" w:hAnsi="Times New Roman" w:cs="Times New Roman"/>
          <w:sz w:val="28"/>
          <w:szCs w:val="28"/>
          <w:lang w:val="az-Latn-AZ"/>
        </w:rPr>
        <w:softHyphen/>
        <w:t>si olan preparatlar (primaxin və b.) orqanizmdə məhz oksidləşmə və demetilləşməyə məruz qal</w:t>
      </w:r>
      <w:r w:rsidRPr="009E5EE7">
        <w:rPr>
          <w:rFonts w:ascii="Times New Roman" w:hAnsi="Times New Roman" w:cs="Times New Roman"/>
          <w:sz w:val="28"/>
          <w:szCs w:val="28"/>
          <w:lang w:val="az-Latn-AZ"/>
        </w:rPr>
        <w:softHyphen/>
        <w:t>dıqdan 5,6-xinon tipli birləşməyə çev</w:t>
      </w:r>
      <w:r w:rsidRPr="009E5EE7">
        <w:rPr>
          <w:rFonts w:ascii="Times New Roman" w:hAnsi="Times New Roman" w:cs="Times New Roman"/>
          <w:sz w:val="28"/>
          <w:szCs w:val="28"/>
          <w:lang w:val="az-Latn-AZ"/>
        </w:rPr>
        <w:softHyphen/>
        <w:t>ril</w:t>
      </w:r>
      <w:r w:rsidRPr="009E5EE7">
        <w:rPr>
          <w:rFonts w:ascii="Times New Roman" w:hAnsi="Times New Roman" w:cs="Times New Roman"/>
          <w:sz w:val="28"/>
          <w:szCs w:val="28"/>
          <w:lang w:val="az-Latn-AZ"/>
        </w:rPr>
        <w:softHyphen/>
        <w:t>dikdən sonra antibakterial fəallıq göstərirlər.</w:t>
      </w:r>
    </w:p>
    <w:p w:rsidR="0058223E" w:rsidRPr="009E5EE7" w:rsidRDefault="0058223E" w:rsidP="0058223E">
      <w:pPr>
        <w:spacing w:after="0" w:line="360" w:lineRule="auto"/>
        <w:ind w:firstLine="709"/>
        <w:jc w:val="both"/>
        <w:rPr>
          <w:rFonts w:ascii="Times New Roman" w:hAnsi="Times New Roman" w:cs="Times New Roman"/>
          <w:sz w:val="28"/>
          <w:szCs w:val="28"/>
          <w:lang w:val="az-Latn-AZ"/>
        </w:rPr>
      </w:pPr>
      <w:r w:rsidRPr="009E5EE7">
        <w:rPr>
          <w:rFonts w:ascii="Times New Roman" w:hAnsi="Times New Roman" w:cs="Times New Roman"/>
          <w:sz w:val="28"/>
          <w:szCs w:val="28"/>
          <w:lang w:val="az-Latn-AZ"/>
        </w:rPr>
        <w:t xml:space="preserve">Beləliklə, </w:t>
      </w:r>
      <w:r w:rsidRPr="009E5EE7">
        <w:rPr>
          <w:rFonts w:ascii="Times New Roman" w:hAnsi="Times New Roman" w:cs="Times New Roman"/>
          <w:i/>
          <w:sz w:val="28"/>
          <w:szCs w:val="28"/>
          <w:lang w:val="az-Latn-AZ"/>
        </w:rPr>
        <w:t>quruluşunda müəyyən dəyişiklik et</w:t>
      </w:r>
      <w:r w:rsidRPr="009E5EE7">
        <w:rPr>
          <w:rFonts w:ascii="Times New Roman" w:hAnsi="Times New Roman" w:cs="Times New Roman"/>
          <w:i/>
          <w:sz w:val="28"/>
          <w:szCs w:val="28"/>
          <w:lang w:val="az-Latn-AZ"/>
        </w:rPr>
        <w:softHyphen/>
      </w:r>
      <w:r w:rsidRPr="009E5EE7">
        <w:rPr>
          <w:rFonts w:ascii="Times New Roman" w:hAnsi="Times New Roman" w:cs="Times New Roman"/>
          <w:i/>
          <w:sz w:val="28"/>
          <w:szCs w:val="28"/>
          <w:lang w:val="az-Latn-AZ"/>
        </w:rPr>
        <w:softHyphen/>
        <w:t>məklə biotransformasiya nəticəsində fəal</w:t>
      </w:r>
      <w:r w:rsidRPr="009E5EE7">
        <w:rPr>
          <w:rFonts w:ascii="Times New Roman" w:hAnsi="Times New Roman" w:cs="Times New Roman"/>
          <w:sz w:val="28"/>
          <w:szCs w:val="28"/>
          <w:lang w:val="az-Latn-AZ"/>
        </w:rPr>
        <w:t xml:space="preserve"> </w:t>
      </w:r>
      <w:r w:rsidRPr="009E5EE7">
        <w:rPr>
          <w:rFonts w:ascii="Times New Roman" w:hAnsi="Times New Roman" w:cs="Times New Roman"/>
          <w:i/>
          <w:sz w:val="28"/>
          <w:szCs w:val="28"/>
          <w:lang w:val="az-Latn-AZ"/>
        </w:rPr>
        <w:t>mad</w:t>
      </w:r>
      <w:r w:rsidRPr="009E5EE7">
        <w:rPr>
          <w:rFonts w:ascii="Times New Roman" w:hAnsi="Times New Roman" w:cs="Times New Roman"/>
          <w:i/>
          <w:sz w:val="28"/>
          <w:szCs w:val="28"/>
          <w:lang w:val="az-Latn-AZ"/>
        </w:rPr>
        <w:softHyphen/>
      </w:r>
      <w:r w:rsidRPr="009E5EE7">
        <w:rPr>
          <w:rFonts w:ascii="Times New Roman" w:hAnsi="Times New Roman" w:cs="Times New Roman"/>
          <w:i/>
          <w:sz w:val="28"/>
          <w:szCs w:val="28"/>
          <w:lang w:val="az-Latn-AZ"/>
        </w:rPr>
        <w:softHyphen/>
        <w:t>dəyə çevrilə bilən, təsir edəcəyi nahiyəyə da</w:t>
      </w:r>
      <w:r w:rsidRPr="009E5EE7">
        <w:rPr>
          <w:rFonts w:ascii="Times New Roman" w:hAnsi="Times New Roman" w:cs="Times New Roman"/>
          <w:i/>
          <w:sz w:val="28"/>
          <w:szCs w:val="28"/>
          <w:lang w:val="az-Latn-AZ"/>
        </w:rPr>
        <w:softHyphen/>
      </w:r>
      <w:r w:rsidRPr="009E5EE7">
        <w:rPr>
          <w:rFonts w:ascii="Times New Roman" w:hAnsi="Times New Roman" w:cs="Times New Roman"/>
          <w:i/>
          <w:sz w:val="28"/>
          <w:szCs w:val="28"/>
          <w:lang w:val="az-Latn-AZ"/>
        </w:rPr>
        <w:softHyphen/>
        <w:t>xil olaraq lazımi farmakoloji effekti göstərən qey</w:t>
      </w:r>
      <w:r w:rsidRPr="009E5EE7">
        <w:rPr>
          <w:rFonts w:ascii="Times New Roman" w:hAnsi="Times New Roman" w:cs="Times New Roman"/>
          <w:i/>
          <w:sz w:val="28"/>
          <w:szCs w:val="28"/>
          <w:lang w:val="az-Latn-AZ"/>
        </w:rPr>
        <w:softHyphen/>
        <w:t>ri-fəal və ya zəif fəallığa malik birləşmələr pro</w:t>
      </w:r>
      <w:r w:rsidRPr="009E5EE7">
        <w:rPr>
          <w:rFonts w:ascii="Times New Roman" w:hAnsi="Times New Roman" w:cs="Times New Roman"/>
          <w:i/>
          <w:sz w:val="28"/>
          <w:szCs w:val="28"/>
          <w:lang w:val="az-Latn-AZ"/>
        </w:rPr>
        <w:softHyphen/>
        <w:t>dərmanlar adlanır.</w:t>
      </w:r>
      <w:r w:rsidRPr="009E5EE7">
        <w:rPr>
          <w:rFonts w:ascii="Times New Roman" w:hAnsi="Times New Roman" w:cs="Times New Roman"/>
          <w:sz w:val="28"/>
          <w:szCs w:val="28"/>
          <w:lang w:val="az-Latn-AZ"/>
        </w:rPr>
        <w:t xml:space="preserve"> </w:t>
      </w:r>
    </w:p>
    <w:p w:rsidR="0058223E" w:rsidRPr="009E5EE7" w:rsidRDefault="0058223E" w:rsidP="0058223E">
      <w:pPr>
        <w:spacing w:after="0" w:line="360" w:lineRule="auto"/>
        <w:ind w:firstLine="709"/>
        <w:jc w:val="both"/>
        <w:rPr>
          <w:rFonts w:ascii="Times New Roman" w:hAnsi="Times New Roman" w:cs="Times New Roman"/>
          <w:sz w:val="28"/>
          <w:szCs w:val="28"/>
          <w:lang w:val="az-Latn-AZ"/>
        </w:rPr>
      </w:pPr>
      <w:r w:rsidRPr="009E5EE7">
        <w:rPr>
          <w:rFonts w:ascii="Times New Roman" w:hAnsi="Times New Roman" w:cs="Times New Roman"/>
          <w:sz w:val="28"/>
          <w:szCs w:val="28"/>
          <w:lang w:val="az-Latn-AZ"/>
        </w:rPr>
        <w:t>Orqanizmdə prodərmanların aktivləşmə me</w:t>
      </w:r>
      <w:r w:rsidRPr="009E5EE7">
        <w:rPr>
          <w:rFonts w:ascii="Times New Roman" w:hAnsi="Times New Roman" w:cs="Times New Roman"/>
          <w:sz w:val="28"/>
          <w:szCs w:val="28"/>
          <w:lang w:val="az-Latn-AZ"/>
        </w:rPr>
        <w:softHyphen/>
        <w:t>xa</w:t>
      </w:r>
      <w:r w:rsidRPr="009E5EE7">
        <w:rPr>
          <w:rFonts w:ascii="Times New Roman" w:hAnsi="Times New Roman" w:cs="Times New Roman"/>
          <w:sz w:val="28"/>
          <w:szCs w:val="28"/>
          <w:lang w:val="az-Latn-AZ"/>
        </w:rPr>
        <w:softHyphen/>
      </w:r>
      <w:r w:rsidRPr="009E5EE7">
        <w:rPr>
          <w:rFonts w:ascii="Times New Roman" w:hAnsi="Times New Roman" w:cs="Times New Roman"/>
          <w:sz w:val="28"/>
          <w:szCs w:val="28"/>
          <w:lang w:val="az-Latn-AZ"/>
        </w:rPr>
        <w:softHyphen/>
        <w:t>nizminin aydınlaşdırılması elmi və praktiki cə</w:t>
      </w:r>
      <w:r w:rsidRPr="009E5EE7">
        <w:rPr>
          <w:rFonts w:ascii="Times New Roman" w:hAnsi="Times New Roman" w:cs="Times New Roman"/>
          <w:sz w:val="28"/>
          <w:szCs w:val="28"/>
          <w:lang w:val="az-Latn-AZ"/>
        </w:rPr>
        <w:softHyphen/>
      </w:r>
      <w:r w:rsidRPr="009E5EE7">
        <w:rPr>
          <w:rFonts w:ascii="Times New Roman" w:hAnsi="Times New Roman" w:cs="Times New Roman"/>
          <w:sz w:val="28"/>
          <w:szCs w:val="28"/>
          <w:lang w:val="az-Latn-AZ"/>
        </w:rPr>
        <w:softHyphen/>
        <w:t xml:space="preserve">hətdən çox önəmlidir. </w:t>
      </w:r>
    </w:p>
    <w:p w:rsidR="0058223E" w:rsidRDefault="0058223E" w:rsidP="0058223E">
      <w:pPr>
        <w:spacing w:line="360" w:lineRule="auto"/>
        <w:jc w:val="center"/>
        <w:rPr>
          <w:sz w:val="28"/>
          <w:szCs w:val="28"/>
          <w:lang w:val="az-Latn-AZ"/>
        </w:rPr>
      </w:pPr>
    </w:p>
    <w:p w:rsidR="0058223E" w:rsidRDefault="0058223E" w:rsidP="0058223E">
      <w:pPr>
        <w:spacing w:line="360" w:lineRule="auto"/>
        <w:jc w:val="center"/>
        <w:rPr>
          <w:sz w:val="28"/>
          <w:szCs w:val="28"/>
          <w:lang w:val="az-Latn-AZ"/>
        </w:rPr>
      </w:pPr>
      <w:r>
        <w:rPr>
          <w:sz w:val="28"/>
          <w:szCs w:val="28"/>
          <w:lang w:val="az-Latn-AZ"/>
        </w:rPr>
        <w:t>Prodərmanlar və onların aktiv metabolitləri</w:t>
      </w:r>
      <w:r w:rsidRPr="00374C4E">
        <w:rPr>
          <w:sz w:val="28"/>
          <w:szCs w:val="28"/>
          <w:lang w:val="az-Latn-AZ"/>
        </w:rPr>
        <w:t xml:space="preserve"> </w:t>
      </w:r>
    </w:p>
    <w:p w:rsidR="0058223E" w:rsidRDefault="0058223E" w:rsidP="0058223E">
      <w:pPr>
        <w:spacing w:line="360" w:lineRule="auto"/>
        <w:jc w:val="right"/>
        <w:rPr>
          <w:sz w:val="28"/>
          <w:szCs w:val="28"/>
          <w:lang w:val="az-Latn-AZ"/>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6"/>
        <w:gridCol w:w="4083"/>
      </w:tblGrid>
      <w:tr w:rsidR="0058223E" w:rsidRPr="00F7672C" w:rsidTr="0058223E">
        <w:trPr>
          <w:trHeight w:val="20"/>
          <w:jc w:val="center"/>
        </w:trPr>
        <w:tc>
          <w:tcPr>
            <w:tcW w:w="4706" w:type="dxa"/>
            <w:vAlign w:val="center"/>
          </w:tcPr>
          <w:p w:rsidR="0058223E" w:rsidRPr="007215F9" w:rsidRDefault="0058223E" w:rsidP="0058223E">
            <w:pPr>
              <w:spacing w:after="0" w:line="240" w:lineRule="auto"/>
              <w:jc w:val="center"/>
              <w:rPr>
                <w:rFonts w:ascii="Times New Roman" w:hAnsi="Times New Roman" w:cs="Times New Roman"/>
                <w:b/>
                <w:sz w:val="28"/>
                <w:szCs w:val="28"/>
                <w:lang w:val="az-Latn-AZ"/>
              </w:rPr>
            </w:pPr>
            <w:r w:rsidRPr="007215F9">
              <w:rPr>
                <w:rFonts w:ascii="Times New Roman" w:hAnsi="Times New Roman" w:cs="Times New Roman"/>
                <w:b/>
                <w:sz w:val="28"/>
                <w:szCs w:val="28"/>
                <w:lang w:val="az-Latn-AZ"/>
              </w:rPr>
              <w:t>Prodərmanlar, onların</w:t>
            </w:r>
          </w:p>
          <w:p w:rsidR="0058223E" w:rsidRPr="007215F9" w:rsidRDefault="0058223E" w:rsidP="0058223E">
            <w:pPr>
              <w:spacing w:after="0" w:line="240" w:lineRule="auto"/>
              <w:jc w:val="center"/>
              <w:rPr>
                <w:rFonts w:ascii="Times New Roman" w:hAnsi="Times New Roman" w:cs="Times New Roman"/>
                <w:b/>
                <w:sz w:val="28"/>
                <w:szCs w:val="28"/>
                <w:lang w:val="az-Latn-AZ"/>
              </w:rPr>
            </w:pPr>
            <w:r w:rsidRPr="007215F9">
              <w:rPr>
                <w:rFonts w:ascii="Times New Roman" w:hAnsi="Times New Roman" w:cs="Times New Roman"/>
                <w:b/>
                <w:sz w:val="28"/>
                <w:szCs w:val="28"/>
                <w:lang w:val="az-Latn-AZ"/>
              </w:rPr>
              <w:t>beynəlxalq patentsiz</w:t>
            </w:r>
          </w:p>
          <w:p w:rsidR="0058223E" w:rsidRPr="007215F9" w:rsidRDefault="0058223E" w:rsidP="0058223E">
            <w:pPr>
              <w:spacing w:after="0" w:line="240" w:lineRule="auto"/>
              <w:jc w:val="center"/>
              <w:rPr>
                <w:rFonts w:ascii="Times New Roman" w:hAnsi="Times New Roman" w:cs="Times New Roman"/>
                <w:b/>
                <w:sz w:val="28"/>
                <w:szCs w:val="28"/>
                <w:lang w:val="az-Latn-AZ"/>
              </w:rPr>
            </w:pPr>
            <w:r w:rsidRPr="007215F9">
              <w:rPr>
                <w:rFonts w:ascii="Times New Roman" w:hAnsi="Times New Roman" w:cs="Times New Roman"/>
                <w:b/>
                <w:sz w:val="28"/>
                <w:szCs w:val="28"/>
                <w:lang w:val="az-Latn-AZ"/>
              </w:rPr>
              <w:t>və bəzi ticarət adları</w:t>
            </w:r>
          </w:p>
          <w:p w:rsidR="0058223E" w:rsidRPr="007215F9" w:rsidRDefault="0058223E" w:rsidP="0058223E">
            <w:pPr>
              <w:spacing w:after="0" w:line="240" w:lineRule="auto"/>
              <w:jc w:val="center"/>
              <w:rPr>
                <w:rFonts w:ascii="Times New Roman" w:hAnsi="Times New Roman" w:cs="Times New Roman"/>
                <w:b/>
                <w:sz w:val="28"/>
                <w:szCs w:val="28"/>
                <w:lang w:val="az-Latn-AZ"/>
              </w:rPr>
            </w:pPr>
          </w:p>
        </w:tc>
        <w:tc>
          <w:tcPr>
            <w:tcW w:w="4083" w:type="dxa"/>
            <w:vAlign w:val="center"/>
          </w:tcPr>
          <w:p w:rsidR="0058223E" w:rsidRPr="007215F9" w:rsidRDefault="0058223E" w:rsidP="0058223E">
            <w:pPr>
              <w:spacing w:after="0" w:line="240" w:lineRule="auto"/>
              <w:jc w:val="center"/>
              <w:rPr>
                <w:rFonts w:ascii="Times New Roman" w:hAnsi="Times New Roman" w:cs="Times New Roman"/>
                <w:b/>
                <w:sz w:val="28"/>
                <w:szCs w:val="28"/>
                <w:lang w:val="az-Latn-AZ"/>
              </w:rPr>
            </w:pPr>
            <w:r w:rsidRPr="007215F9">
              <w:rPr>
                <w:rFonts w:ascii="Times New Roman" w:hAnsi="Times New Roman" w:cs="Times New Roman"/>
                <w:b/>
                <w:sz w:val="28"/>
                <w:szCs w:val="28"/>
                <w:lang w:val="az-Latn-AZ"/>
              </w:rPr>
              <w:t>Aktiv metabolitlər</w:t>
            </w:r>
          </w:p>
          <w:p w:rsidR="0058223E" w:rsidRPr="007215F9" w:rsidRDefault="0058223E" w:rsidP="0058223E">
            <w:pPr>
              <w:spacing w:after="0" w:line="240" w:lineRule="auto"/>
              <w:jc w:val="center"/>
              <w:rPr>
                <w:rFonts w:ascii="Times New Roman" w:hAnsi="Times New Roman" w:cs="Times New Roman"/>
                <w:b/>
                <w:sz w:val="28"/>
                <w:szCs w:val="28"/>
                <w:lang w:val="az-Latn-AZ"/>
              </w:rPr>
            </w:pPr>
          </w:p>
        </w:tc>
      </w:tr>
      <w:tr w:rsidR="0058223E" w:rsidRPr="00F7672C" w:rsidTr="0058223E">
        <w:trPr>
          <w:trHeight w:val="227"/>
          <w:jc w:val="center"/>
        </w:trPr>
        <w:tc>
          <w:tcPr>
            <w:tcW w:w="4706"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Benzobarbital (Benzonal)</w:t>
            </w:r>
          </w:p>
          <w:p w:rsidR="0058223E" w:rsidRPr="007215F9" w:rsidRDefault="0058223E" w:rsidP="0058223E">
            <w:pPr>
              <w:spacing w:after="0" w:line="240" w:lineRule="auto"/>
              <w:jc w:val="center"/>
              <w:rPr>
                <w:rFonts w:ascii="Times New Roman" w:hAnsi="Times New Roman" w:cs="Times New Roman"/>
                <w:b/>
                <w:sz w:val="28"/>
                <w:szCs w:val="28"/>
                <w:lang w:val="az-Latn-AZ"/>
              </w:rPr>
            </w:pPr>
          </w:p>
        </w:tc>
        <w:tc>
          <w:tcPr>
            <w:tcW w:w="4083"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lastRenderedPageBreak/>
              <w:t>Fenobarbital (Lüminal)</w:t>
            </w:r>
          </w:p>
          <w:p w:rsidR="0058223E" w:rsidRPr="007215F9" w:rsidRDefault="0058223E" w:rsidP="0058223E">
            <w:pPr>
              <w:spacing w:after="0" w:line="240" w:lineRule="auto"/>
              <w:jc w:val="center"/>
              <w:rPr>
                <w:rFonts w:ascii="Times New Roman" w:hAnsi="Times New Roman" w:cs="Times New Roman"/>
                <w:b/>
                <w:sz w:val="28"/>
                <w:szCs w:val="28"/>
                <w:lang w:val="az-Latn-AZ"/>
              </w:rPr>
            </w:pPr>
          </w:p>
        </w:tc>
      </w:tr>
      <w:tr w:rsidR="0058223E" w:rsidRPr="00F7672C" w:rsidTr="0058223E">
        <w:trPr>
          <w:trHeight w:val="20"/>
          <w:jc w:val="center"/>
        </w:trPr>
        <w:tc>
          <w:tcPr>
            <w:tcW w:w="4706"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lastRenderedPageBreak/>
              <w:t>Dipivefrin (Adrenalin - dipivalat)</w:t>
            </w:r>
          </w:p>
          <w:p w:rsidR="0058223E" w:rsidRPr="007215F9" w:rsidRDefault="0058223E" w:rsidP="0058223E">
            <w:pPr>
              <w:spacing w:after="0" w:line="240" w:lineRule="auto"/>
              <w:jc w:val="center"/>
              <w:rPr>
                <w:rFonts w:ascii="Times New Roman" w:hAnsi="Times New Roman" w:cs="Times New Roman"/>
                <w:b/>
                <w:sz w:val="28"/>
                <w:szCs w:val="28"/>
                <w:lang w:val="az-Latn-AZ"/>
              </w:rPr>
            </w:pPr>
          </w:p>
        </w:tc>
        <w:tc>
          <w:tcPr>
            <w:tcW w:w="4083"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Epinefrin (Adrenalin)</w:t>
            </w:r>
          </w:p>
          <w:p w:rsidR="0058223E" w:rsidRPr="007215F9" w:rsidRDefault="0058223E" w:rsidP="0058223E">
            <w:pPr>
              <w:spacing w:after="0" w:line="240" w:lineRule="auto"/>
              <w:rPr>
                <w:rFonts w:ascii="Times New Roman" w:hAnsi="Times New Roman" w:cs="Times New Roman"/>
                <w:b/>
                <w:sz w:val="28"/>
                <w:szCs w:val="28"/>
                <w:lang w:val="az-Latn-AZ"/>
              </w:rPr>
            </w:pPr>
          </w:p>
        </w:tc>
      </w:tr>
      <w:tr w:rsidR="0058223E" w:rsidRPr="00F7672C" w:rsidTr="0058223E">
        <w:trPr>
          <w:trHeight w:val="20"/>
          <w:jc w:val="center"/>
        </w:trPr>
        <w:tc>
          <w:tcPr>
            <w:tcW w:w="4706"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İzosorbid-dinitrat (Nitrosorbid)</w:t>
            </w:r>
          </w:p>
          <w:p w:rsidR="0058223E" w:rsidRPr="007215F9" w:rsidRDefault="0058223E" w:rsidP="0058223E">
            <w:pPr>
              <w:spacing w:after="0" w:line="240" w:lineRule="auto"/>
              <w:rPr>
                <w:rFonts w:ascii="Times New Roman" w:hAnsi="Times New Roman" w:cs="Times New Roman"/>
                <w:sz w:val="28"/>
                <w:szCs w:val="28"/>
                <w:lang w:val="az-Latn-AZ"/>
              </w:rPr>
            </w:pPr>
          </w:p>
        </w:tc>
        <w:tc>
          <w:tcPr>
            <w:tcW w:w="4083"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İzosorbid- mononitrat</w:t>
            </w:r>
          </w:p>
          <w:p w:rsidR="0058223E" w:rsidRPr="007215F9" w:rsidRDefault="0058223E" w:rsidP="0058223E">
            <w:pPr>
              <w:spacing w:after="0" w:line="240" w:lineRule="auto"/>
              <w:rPr>
                <w:rFonts w:ascii="Times New Roman" w:hAnsi="Times New Roman" w:cs="Times New Roman"/>
                <w:sz w:val="28"/>
                <w:szCs w:val="28"/>
                <w:lang w:val="az-Latn-AZ"/>
              </w:rPr>
            </w:pPr>
          </w:p>
        </w:tc>
      </w:tr>
      <w:tr w:rsidR="0058223E" w:rsidRPr="00F7672C" w:rsidTr="0058223E">
        <w:trPr>
          <w:trHeight w:val="20"/>
          <w:jc w:val="center"/>
        </w:trPr>
        <w:tc>
          <w:tcPr>
            <w:tcW w:w="4706"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Enalapril (Enap, Enapril)</w:t>
            </w:r>
          </w:p>
          <w:p w:rsidR="0058223E" w:rsidRPr="007215F9" w:rsidRDefault="0058223E" w:rsidP="0058223E">
            <w:pPr>
              <w:spacing w:after="0" w:line="240" w:lineRule="auto"/>
              <w:rPr>
                <w:rFonts w:ascii="Times New Roman" w:hAnsi="Times New Roman" w:cs="Times New Roman"/>
                <w:sz w:val="28"/>
                <w:szCs w:val="28"/>
                <w:lang w:val="az-Latn-AZ"/>
              </w:rPr>
            </w:pPr>
          </w:p>
        </w:tc>
        <w:tc>
          <w:tcPr>
            <w:tcW w:w="4083"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Enalaprilat</w:t>
            </w:r>
          </w:p>
          <w:p w:rsidR="0058223E" w:rsidRPr="007215F9" w:rsidRDefault="0058223E" w:rsidP="0058223E">
            <w:pPr>
              <w:spacing w:after="0" w:line="240" w:lineRule="auto"/>
              <w:rPr>
                <w:rFonts w:ascii="Times New Roman" w:hAnsi="Times New Roman" w:cs="Times New Roman"/>
                <w:sz w:val="28"/>
                <w:szCs w:val="28"/>
                <w:lang w:val="az-Latn-AZ"/>
              </w:rPr>
            </w:pPr>
          </w:p>
        </w:tc>
      </w:tr>
      <w:tr w:rsidR="0058223E" w:rsidRPr="00F7672C" w:rsidTr="0058223E">
        <w:trPr>
          <w:trHeight w:val="20"/>
          <w:jc w:val="center"/>
        </w:trPr>
        <w:tc>
          <w:tcPr>
            <w:tcW w:w="4706"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Azatioprin (İmuran)</w:t>
            </w:r>
          </w:p>
          <w:p w:rsidR="0058223E" w:rsidRPr="007215F9" w:rsidRDefault="0058223E" w:rsidP="0058223E">
            <w:pPr>
              <w:spacing w:after="0" w:line="240" w:lineRule="auto"/>
              <w:rPr>
                <w:rFonts w:ascii="Times New Roman" w:hAnsi="Times New Roman" w:cs="Times New Roman"/>
                <w:sz w:val="28"/>
                <w:szCs w:val="28"/>
                <w:lang w:val="az-Latn-AZ"/>
              </w:rPr>
            </w:pPr>
          </w:p>
        </w:tc>
        <w:tc>
          <w:tcPr>
            <w:tcW w:w="4083"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Merkaptopurin</w:t>
            </w:r>
          </w:p>
          <w:p w:rsidR="0058223E" w:rsidRPr="007215F9" w:rsidRDefault="0058223E" w:rsidP="0058223E">
            <w:pPr>
              <w:spacing w:after="0" w:line="240" w:lineRule="auto"/>
              <w:rPr>
                <w:rFonts w:ascii="Times New Roman" w:hAnsi="Times New Roman" w:cs="Times New Roman"/>
                <w:sz w:val="28"/>
                <w:szCs w:val="28"/>
                <w:lang w:val="az-Latn-AZ"/>
              </w:rPr>
            </w:pPr>
          </w:p>
        </w:tc>
      </w:tr>
      <w:tr w:rsidR="0058223E" w:rsidRPr="00F7672C" w:rsidTr="0058223E">
        <w:trPr>
          <w:trHeight w:val="20"/>
          <w:jc w:val="center"/>
        </w:trPr>
        <w:tc>
          <w:tcPr>
            <w:tcW w:w="4706"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Salazodin (Salazopiridazin)</w:t>
            </w:r>
          </w:p>
          <w:p w:rsidR="0058223E" w:rsidRPr="007215F9" w:rsidRDefault="0058223E" w:rsidP="0058223E">
            <w:pPr>
              <w:spacing w:after="0" w:line="240" w:lineRule="auto"/>
              <w:rPr>
                <w:rFonts w:ascii="Times New Roman" w:hAnsi="Times New Roman" w:cs="Times New Roman"/>
                <w:sz w:val="28"/>
                <w:szCs w:val="28"/>
                <w:lang w:val="az-Latn-AZ"/>
              </w:rPr>
            </w:pPr>
          </w:p>
        </w:tc>
        <w:tc>
          <w:tcPr>
            <w:tcW w:w="4083"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Sulfapiridazin</w:t>
            </w:r>
          </w:p>
          <w:p w:rsidR="0058223E" w:rsidRPr="007215F9" w:rsidRDefault="0058223E" w:rsidP="0058223E">
            <w:pPr>
              <w:spacing w:after="0" w:line="240" w:lineRule="auto"/>
              <w:rPr>
                <w:rFonts w:ascii="Times New Roman" w:hAnsi="Times New Roman" w:cs="Times New Roman"/>
                <w:sz w:val="28"/>
                <w:szCs w:val="28"/>
                <w:lang w:val="az-Latn-AZ"/>
              </w:rPr>
            </w:pPr>
          </w:p>
        </w:tc>
      </w:tr>
      <w:tr w:rsidR="0058223E" w:rsidRPr="00F7672C" w:rsidTr="0058223E">
        <w:trPr>
          <w:trHeight w:val="20"/>
          <w:jc w:val="center"/>
        </w:trPr>
        <w:tc>
          <w:tcPr>
            <w:tcW w:w="4706"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Kalsium-benzamidosalisilat (Bepask)</w:t>
            </w:r>
          </w:p>
        </w:tc>
        <w:tc>
          <w:tcPr>
            <w:tcW w:w="4083"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Past-(p –Aminsalisil turşusu)</w:t>
            </w:r>
          </w:p>
          <w:p w:rsidR="0058223E" w:rsidRPr="007215F9" w:rsidRDefault="0058223E" w:rsidP="0058223E">
            <w:pPr>
              <w:spacing w:after="0" w:line="240" w:lineRule="auto"/>
              <w:rPr>
                <w:rFonts w:ascii="Times New Roman" w:hAnsi="Times New Roman" w:cs="Times New Roman"/>
                <w:sz w:val="28"/>
                <w:szCs w:val="28"/>
                <w:lang w:val="az-Latn-AZ"/>
              </w:rPr>
            </w:pPr>
          </w:p>
        </w:tc>
      </w:tr>
      <w:tr w:rsidR="0058223E" w:rsidRPr="00F7672C" w:rsidTr="0058223E">
        <w:trPr>
          <w:trHeight w:val="20"/>
          <w:jc w:val="center"/>
        </w:trPr>
        <w:tc>
          <w:tcPr>
            <w:tcW w:w="4706"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Metenamin (Urotropin, Heksametilentetramin)</w:t>
            </w:r>
          </w:p>
          <w:p w:rsidR="0058223E" w:rsidRPr="007215F9" w:rsidRDefault="0058223E" w:rsidP="0058223E">
            <w:pPr>
              <w:spacing w:after="0" w:line="240" w:lineRule="auto"/>
              <w:rPr>
                <w:rFonts w:ascii="Times New Roman" w:hAnsi="Times New Roman" w:cs="Times New Roman"/>
                <w:sz w:val="28"/>
                <w:szCs w:val="28"/>
                <w:lang w:val="az-Latn-AZ"/>
              </w:rPr>
            </w:pPr>
          </w:p>
        </w:tc>
        <w:tc>
          <w:tcPr>
            <w:tcW w:w="4083"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Formaldehid</w:t>
            </w:r>
          </w:p>
          <w:p w:rsidR="0058223E" w:rsidRPr="007215F9" w:rsidRDefault="0058223E" w:rsidP="0058223E">
            <w:pPr>
              <w:spacing w:after="0" w:line="240" w:lineRule="auto"/>
              <w:rPr>
                <w:rFonts w:ascii="Times New Roman" w:hAnsi="Times New Roman" w:cs="Times New Roman"/>
                <w:sz w:val="28"/>
                <w:szCs w:val="28"/>
                <w:lang w:val="az-Latn-AZ"/>
              </w:rPr>
            </w:pPr>
          </w:p>
        </w:tc>
      </w:tr>
      <w:tr w:rsidR="0058223E" w:rsidRPr="00F7672C" w:rsidTr="0058223E">
        <w:trPr>
          <w:trHeight w:val="20"/>
          <w:jc w:val="center"/>
        </w:trPr>
        <w:tc>
          <w:tcPr>
            <w:tcW w:w="4706"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Fenilsalisilat (Salol)</w:t>
            </w:r>
          </w:p>
          <w:p w:rsidR="0058223E" w:rsidRPr="007215F9" w:rsidRDefault="0058223E" w:rsidP="0058223E">
            <w:pPr>
              <w:spacing w:after="0" w:line="240" w:lineRule="auto"/>
              <w:rPr>
                <w:rFonts w:ascii="Times New Roman" w:hAnsi="Times New Roman" w:cs="Times New Roman"/>
                <w:sz w:val="28"/>
                <w:szCs w:val="28"/>
                <w:lang w:val="az-Latn-AZ"/>
              </w:rPr>
            </w:pPr>
          </w:p>
        </w:tc>
        <w:tc>
          <w:tcPr>
            <w:tcW w:w="4083"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Fenol + Salisil turşusu</w:t>
            </w:r>
          </w:p>
          <w:p w:rsidR="0058223E" w:rsidRPr="007215F9" w:rsidRDefault="0058223E" w:rsidP="0058223E">
            <w:pPr>
              <w:spacing w:after="0" w:line="240" w:lineRule="auto"/>
              <w:rPr>
                <w:rFonts w:ascii="Times New Roman" w:hAnsi="Times New Roman" w:cs="Times New Roman"/>
                <w:sz w:val="28"/>
                <w:szCs w:val="28"/>
                <w:lang w:val="az-Latn-AZ"/>
              </w:rPr>
            </w:pPr>
          </w:p>
        </w:tc>
      </w:tr>
      <w:tr w:rsidR="0058223E" w:rsidRPr="00F7672C" w:rsidTr="0058223E">
        <w:trPr>
          <w:trHeight w:val="20"/>
          <w:jc w:val="center"/>
        </w:trPr>
        <w:tc>
          <w:tcPr>
            <w:tcW w:w="4706"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Ftorafur (Teqafur)</w:t>
            </w:r>
          </w:p>
          <w:p w:rsidR="0058223E" w:rsidRPr="007215F9" w:rsidRDefault="0058223E" w:rsidP="0058223E">
            <w:pPr>
              <w:spacing w:after="0" w:line="240" w:lineRule="auto"/>
              <w:rPr>
                <w:rFonts w:ascii="Times New Roman" w:hAnsi="Times New Roman" w:cs="Times New Roman"/>
                <w:sz w:val="28"/>
                <w:szCs w:val="28"/>
                <w:lang w:val="az-Latn-AZ"/>
              </w:rPr>
            </w:pPr>
          </w:p>
        </w:tc>
        <w:tc>
          <w:tcPr>
            <w:tcW w:w="4083"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Flüorurasil</w:t>
            </w:r>
          </w:p>
          <w:p w:rsidR="0058223E" w:rsidRPr="007215F9" w:rsidRDefault="0058223E" w:rsidP="0058223E">
            <w:pPr>
              <w:spacing w:after="0" w:line="240" w:lineRule="auto"/>
              <w:rPr>
                <w:rFonts w:ascii="Times New Roman" w:hAnsi="Times New Roman" w:cs="Times New Roman"/>
                <w:sz w:val="28"/>
                <w:szCs w:val="28"/>
                <w:lang w:val="az-Latn-AZ"/>
              </w:rPr>
            </w:pPr>
          </w:p>
        </w:tc>
      </w:tr>
      <w:tr w:rsidR="0058223E" w:rsidRPr="00F7672C" w:rsidTr="0058223E">
        <w:trPr>
          <w:trHeight w:val="20"/>
          <w:jc w:val="center"/>
        </w:trPr>
        <w:tc>
          <w:tcPr>
            <w:tcW w:w="4706"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Fosfestrol (Honvan)</w:t>
            </w:r>
          </w:p>
          <w:p w:rsidR="0058223E" w:rsidRPr="007215F9" w:rsidRDefault="0058223E" w:rsidP="0058223E">
            <w:pPr>
              <w:spacing w:after="0" w:line="240" w:lineRule="auto"/>
              <w:rPr>
                <w:rFonts w:ascii="Times New Roman" w:hAnsi="Times New Roman" w:cs="Times New Roman"/>
                <w:sz w:val="28"/>
                <w:szCs w:val="28"/>
                <w:lang w:val="az-Latn-AZ"/>
              </w:rPr>
            </w:pPr>
          </w:p>
        </w:tc>
        <w:tc>
          <w:tcPr>
            <w:tcW w:w="4083"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Dietilstilbestrol</w:t>
            </w:r>
          </w:p>
          <w:p w:rsidR="0058223E" w:rsidRPr="007215F9" w:rsidRDefault="0058223E" w:rsidP="0058223E">
            <w:pPr>
              <w:spacing w:after="0" w:line="240" w:lineRule="auto"/>
              <w:rPr>
                <w:rFonts w:ascii="Times New Roman" w:hAnsi="Times New Roman" w:cs="Times New Roman"/>
                <w:sz w:val="28"/>
                <w:szCs w:val="28"/>
                <w:lang w:val="az-Latn-AZ"/>
              </w:rPr>
            </w:pPr>
          </w:p>
        </w:tc>
      </w:tr>
      <w:tr w:rsidR="0058223E" w:rsidRPr="00F7672C" w:rsidTr="0058223E">
        <w:trPr>
          <w:trHeight w:val="20"/>
          <w:jc w:val="center"/>
        </w:trPr>
        <w:tc>
          <w:tcPr>
            <w:tcW w:w="4706"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Primidon (Heksamidin)</w:t>
            </w:r>
          </w:p>
          <w:p w:rsidR="0058223E" w:rsidRPr="007215F9" w:rsidRDefault="0058223E" w:rsidP="0058223E">
            <w:pPr>
              <w:spacing w:after="0" w:line="240" w:lineRule="auto"/>
              <w:rPr>
                <w:rFonts w:ascii="Times New Roman" w:hAnsi="Times New Roman" w:cs="Times New Roman"/>
                <w:sz w:val="28"/>
                <w:szCs w:val="28"/>
                <w:lang w:val="az-Latn-AZ"/>
              </w:rPr>
            </w:pPr>
          </w:p>
        </w:tc>
        <w:tc>
          <w:tcPr>
            <w:tcW w:w="4083"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Fenobarbital</w:t>
            </w:r>
          </w:p>
        </w:tc>
      </w:tr>
      <w:tr w:rsidR="0058223E" w:rsidRPr="00F7672C" w:rsidTr="0058223E">
        <w:trPr>
          <w:trHeight w:val="20"/>
          <w:jc w:val="center"/>
        </w:trPr>
        <w:tc>
          <w:tcPr>
            <w:tcW w:w="4706"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Diazepam (Sibazon, Seduksen)</w:t>
            </w:r>
          </w:p>
          <w:p w:rsidR="0058223E" w:rsidRPr="007215F9" w:rsidRDefault="0058223E" w:rsidP="0058223E">
            <w:pPr>
              <w:spacing w:after="0" w:line="240" w:lineRule="auto"/>
              <w:rPr>
                <w:rFonts w:ascii="Times New Roman" w:hAnsi="Times New Roman" w:cs="Times New Roman"/>
                <w:sz w:val="28"/>
                <w:szCs w:val="28"/>
                <w:lang w:val="az-Latn-AZ"/>
              </w:rPr>
            </w:pPr>
          </w:p>
        </w:tc>
        <w:tc>
          <w:tcPr>
            <w:tcW w:w="4083"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p>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Oksazepam</w:t>
            </w:r>
          </w:p>
          <w:p w:rsidR="0058223E" w:rsidRPr="007215F9" w:rsidRDefault="0058223E" w:rsidP="0058223E">
            <w:pPr>
              <w:spacing w:after="0" w:line="240" w:lineRule="auto"/>
              <w:rPr>
                <w:rFonts w:ascii="Times New Roman" w:hAnsi="Times New Roman" w:cs="Times New Roman"/>
                <w:sz w:val="28"/>
                <w:szCs w:val="28"/>
                <w:lang w:val="az-Latn-AZ"/>
              </w:rPr>
            </w:pPr>
          </w:p>
        </w:tc>
      </w:tr>
      <w:tr w:rsidR="0058223E" w:rsidRPr="00F7672C" w:rsidTr="0058223E">
        <w:trPr>
          <w:trHeight w:val="20"/>
          <w:jc w:val="center"/>
        </w:trPr>
        <w:tc>
          <w:tcPr>
            <w:tcW w:w="4706"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Medazepam (Mezepam)</w:t>
            </w:r>
          </w:p>
          <w:p w:rsidR="0058223E" w:rsidRPr="007215F9" w:rsidRDefault="0058223E" w:rsidP="0058223E">
            <w:pPr>
              <w:spacing w:after="0" w:line="240" w:lineRule="auto"/>
              <w:rPr>
                <w:rFonts w:ascii="Times New Roman" w:hAnsi="Times New Roman" w:cs="Times New Roman"/>
                <w:sz w:val="28"/>
                <w:szCs w:val="28"/>
                <w:lang w:val="az-Latn-AZ"/>
              </w:rPr>
            </w:pPr>
          </w:p>
        </w:tc>
        <w:tc>
          <w:tcPr>
            <w:tcW w:w="4083"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Oksazepam</w:t>
            </w:r>
          </w:p>
        </w:tc>
      </w:tr>
      <w:tr w:rsidR="0058223E" w:rsidRPr="00F7672C" w:rsidTr="0058223E">
        <w:trPr>
          <w:trHeight w:val="20"/>
          <w:jc w:val="center"/>
        </w:trPr>
        <w:tc>
          <w:tcPr>
            <w:tcW w:w="4706"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Pikamilon</w:t>
            </w:r>
          </w:p>
          <w:p w:rsidR="0058223E" w:rsidRPr="007215F9" w:rsidRDefault="0058223E" w:rsidP="0058223E">
            <w:pPr>
              <w:spacing w:after="0" w:line="240" w:lineRule="auto"/>
              <w:rPr>
                <w:rFonts w:ascii="Times New Roman" w:hAnsi="Times New Roman" w:cs="Times New Roman"/>
                <w:sz w:val="28"/>
                <w:szCs w:val="28"/>
                <w:lang w:val="az-Latn-AZ"/>
              </w:rPr>
            </w:pPr>
          </w:p>
        </w:tc>
        <w:tc>
          <w:tcPr>
            <w:tcW w:w="4083"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Aminolon+Nikotin turşusu</w:t>
            </w:r>
          </w:p>
          <w:p w:rsidR="0058223E" w:rsidRPr="007215F9" w:rsidRDefault="0058223E" w:rsidP="0058223E">
            <w:pPr>
              <w:spacing w:after="0" w:line="240" w:lineRule="auto"/>
              <w:rPr>
                <w:rFonts w:ascii="Times New Roman" w:hAnsi="Times New Roman" w:cs="Times New Roman"/>
                <w:sz w:val="28"/>
                <w:szCs w:val="28"/>
                <w:lang w:val="az-Latn-AZ"/>
              </w:rPr>
            </w:pPr>
          </w:p>
        </w:tc>
      </w:tr>
      <w:tr w:rsidR="0058223E" w:rsidRPr="00F7672C" w:rsidTr="0058223E">
        <w:trPr>
          <w:trHeight w:val="20"/>
          <w:jc w:val="center"/>
        </w:trPr>
        <w:tc>
          <w:tcPr>
            <w:tcW w:w="4706"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Levodopa (L-Dofa, L-Dopa)</w:t>
            </w:r>
          </w:p>
          <w:p w:rsidR="0058223E" w:rsidRPr="007215F9" w:rsidRDefault="0058223E" w:rsidP="0058223E">
            <w:pPr>
              <w:spacing w:after="0" w:line="240" w:lineRule="auto"/>
              <w:rPr>
                <w:rFonts w:ascii="Times New Roman" w:hAnsi="Times New Roman" w:cs="Times New Roman"/>
                <w:sz w:val="28"/>
                <w:szCs w:val="28"/>
                <w:lang w:val="az-Latn-AZ"/>
              </w:rPr>
            </w:pPr>
          </w:p>
        </w:tc>
        <w:tc>
          <w:tcPr>
            <w:tcW w:w="4083"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Dofamin + Noradrenalin</w:t>
            </w:r>
          </w:p>
          <w:p w:rsidR="0058223E" w:rsidRPr="007215F9" w:rsidRDefault="0058223E" w:rsidP="0058223E">
            <w:pPr>
              <w:spacing w:after="0" w:line="240" w:lineRule="auto"/>
              <w:rPr>
                <w:rFonts w:ascii="Times New Roman" w:hAnsi="Times New Roman" w:cs="Times New Roman"/>
                <w:sz w:val="28"/>
                <w:szCs w:val="28"/>
                <w:lang w:val="az-Latn-AZ"/>
              </w:rPr>
            </w:pPr>
          </w:p>
        </w:tc>
      </w:tr>
      <w:tr w:rsidR="0058223E" w:rsidRPr="00F7672C" w:rsidTr="0058223E">
        <w:trPr>
          <w:trHeight w:val="20"/>
          <w:jc w:val="center"/>
        </w:trPr>
        <w:tc>
          <w:tcPr>
            <w:tcW w:w="4706"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Kodein</w:t>
            </w:r>
          </w:p>
          <w:p w:rsidR="0058223E" w:rsidRPr="007215F9" w:rsidRDefault="0058223E" w:rsidP="0058223E">
            <w:pPr>
              <w:spacing w:after="0" w:line="240" w:lineRule="auto"/>
              <w:rPr>
                <w:rFonts w:ascii="Times New Roman" w:hAnsi="Times New Roman" w:cs="Times New Roman"/>
                <w:sz w:val="28"/>
                <w:szCs w:val="28"/>
                <w:lang w:val="az-Latn-AZ"/>
              </w:rPr>
            </w:pPr>
          </w:p>
        </w:tc>
        <w:tc>
          <w:tcPr>
            <w:tcW w:w="4083"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Morfin (Doltard)</w:t>
            </w:r>
          </w:p>
          <w:p w:rsidR="0058223E" w:rsidRPr="007215F9" w:rsidRDefault="0058223E" w:rsidP="0058223E">
            <w:pPr>
              <w:spacing w:after="0" w:line="240" w:lineRule="auto"/>
              <w:rPr>
                <w:rFonts w:ascii="Times New Roman" w:hAnsi="Times New Roman" w:cs="Times New Roman"/>
                <w:sz w:val="28"/>
                <w:szCs w:val="28"/>
                <w:lang w:val="az-Latn-AZ"/>
              </w:rPr>
            </w:pPr>
          </w:p>
        </w:tc>
      </w:tr>
      <w:tr w:rsidR="0058223E" w:rsidRPr="00F7672C" w:rsidTr="0058223E">
        <w:trPr>
          <w:trHeight w:val="20"/>
          <w:jc w:val="center"/>
        </w:trPr>
        <w:tc>
          <w:tcPr>
            <w:tcW w:w="4706"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Dopamin (Dofamin)</w:t>
            </w:r>
          </w:p>
          <w:p w:rsidR="0058223E" w:rsidRPr="007215F9" w:rsidRDefault="0058223E" w:rsidP="0058223E">
            <w:pPr>
              <w:spacing w:after="0" w:line="240" w:lineRule="auto"/>
              <w:rPr>
                <w:rFonts w:ascii="Times New Roman" w:hAnsi="Times New Roman" w:cs="Times New Roman"/>
                <w:sz w:val="28"/>
                <w:szCs w:val="28"/>
                <w:lang w:val="az-Latn-AZ"/>
              </w:rPr>
            </w:pPr>
          </w:p>
        </w:tc>
        <w:tc>
          <w:tcPr>
            <w:tcW w:w="4083"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Norepinefrin (Noradrenalin)</w:t>
            </w:r>
          </w:p>
          <w:p w:rsidR="0058223E" w:rsidRPr="007215F9" w:rsidRDefault="0058223E" w:rsidP="0058223E">
            <w:pPr>
              <w:spacing w:after="0" w:line="240" w:lineRule="auto"/>
              <w:rPr>
                <w:rFonts w:ascii="Times New Roman" w:hAnsi="Times New Roman" w:cs="Times New Roman"/>
                <w:sz w:val="28"/>
                <w:szCs w:val="28"/>
                <w:lang w:val="az-Latn-AZ"/>
              </w:rPr>
            </w:pPr>
          </w:p>
        </w:tc>
      </w:tr>
      <w:tr w:rsidR="0058223E" w:rsidRPr="00F7672C" w:rsidTr="0058223E">
        <w:trPr>
          <w:trHeight w:val="20"/>
          <w:jc w:val="center"/>
        </w:trPr>
        <w:tc>
          <w:tcPr>
            <w:tcW w:w="4706"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Asetilsistein (Mukobene, Nukomist)</w:t>
            </w:r>
          </w:p>
          <w:p w:rsidR="0058223E" w:rsidRPr="007215F9" w:rsidRDefault="0058223E" w:rsidP="0058223E">
            <w:pPr>
              <w:spacing w:after="0" w:line="240" w:lineRule="auto"/>
              <w:rPr>
                <w:rFonts w:ascii="Times New Roman" w:hAnsi="Times New Roman" w:cs="Times New Roman"/>
                <w:sz w:val="28"/>
                <w:szCs w:val="28"/>
                <w:lang w:val="az-Latn-AZ"/>
              </w:rPr>
            </w:pPr>
          </w:p>
        </w:tc>
        <w:tc>
          <w:tcPr>
            <w:tcW w:w="4083"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Sistein</w:t>
            </w:r>
          </w:p>
          <w:p w:rsidR="0058223E" w:rsidRPr="007215F9" w:rsidRDefault="0058223E" w:rsidP="0058223E">
            <w:pPr>
              <w:spacing w:after="0" w:line="240" w:lineRule="auto"/>
              <w:rPr>
                <w:rFonts w:ascii="Times New Roman" w:hAnsi="Times New Roman" w:cs="Times New Roman"/>
                <w:sz w:val="28"/>
                <w:szCs w:val="28"/>
                <w:lang w:val="az-Latn-AZ"/>
              </w:rPr>
            </w:pPr>
          </w:p>
        </w:tc>
      </w:tr>
      <w:tr w:rsidR="0058223E" w:rsidRPr="00F7672C" w:rsidTr="0058223E">
        <w:trPr>
          <w:trHeight w:val="20"/>
          <w:jc w:val="center"/>
        </w:trPr>
        <w:tc>
          <w:tcPr>
            <w:tcW w:w="4706"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Fenilbutazon (Butadion)</w:t>
            </w:r>
          </w:p>
          <w:p w:rsidR="0058223E" w:rsidRPr="007215F9" w:rsidRDefault="0058223E" w:rsidP="0058223E">
            <w:pPr>
              <w:spacing w:after="0" w:line="240" w:lineRule="auto"/>
              <w:rPr>
                <w:rFonts w:ascii="Times New Roman" w:hAnsi="Times New Roman" w:cs="Times New Roman"/>
                <w:sz w:val="28"/>
                <w:szCs w:val="28"/>
                <w:lang w:val="az-Latn-AZ"/>
              </w:rPr>
            </w:pPr>
          </w:p>
        </w:tc>
        <w:tc>
          <w:tcPr>
            <w:tcW w:w="4083"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Sulfinpirazon (Anturan)</w:t>
            </w:r>
          </w:p>
          <w:p w:rsidR="0058223E" w:rsidRPr="007215F9" w:rsidRDefault="0058223E" w:rsidP="0058223E">
            <w:pPr>
              <w:spacing w:after="0" w:line="240" w:lineRule="auto"/>
              <w:rPr>
                <w:rFonts w:ascii="Times New Roman" w:hAnsi="Times New Roman" w:cs="Times New Roman"/>
                <w:sz w:val="28"/>
                <w:szCs w:val="28"/>
                <w:lang w:val="az-Latn-AZ"/>
              </w:rPr>
            </w:pPr>
          </w:p>
        </w:tc>
      </w:tr>
      <w:tr w:rsidR="0058223E" w:rsidRPr="00F7672C" w:rsidTr="0058223E">
        <w:trPr>
          <w:trHeight w:val="20"/>
          <w:jc w:val="center"/>
        </w:trPr>
        <w:tc>
          <w:tcPr>
            <w:tcW w:w="4706"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Kortizon</w:t>
            </w:r>
          </w:p>
          <w:p w:rsidR="0058223E" w:rsidRPr="007215F9" w:rsidRDefault="0058223E" w:rsidP="0058223E">
            <w:pPr>
              <w:spacing w:after="0" w:line="240" w:lineRule="auto"/>
              <w:rPr>
                <w:rFonts w:ascii="Times New Roman" w:hAnsi="Times New Roman" w:cs="Times New Roman"/>
                <w:sz w:val="28"/>
                <w:szCs w:val="28"/>
                <w:lang w:val="az-Latn-AZ"/>
              </w:rPr>
            </w:pPr>
          </w:p>
        </w:tc>
        <w:tc>
          <w:tcPr>
            <w:tcW w:w="4083"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Hidrokortizon</w:t>
            </w:r>
          </w:p>
          <w:p w:rsidR="0058223E" w:rsidRPr="007215F9" w:rsidRDefault="0058223E" w:rsidP="0058223E">
            <w:pPr>
              <w:spacing w:after="0" w:line="240" w:lineRule="auto"/>
              <w:rPr>
                <w:rFonts w:ascii="Times New Roman" w:hAnsi="Times New Roman" w:cs="Times New Roman"/>
                <w:sz w:val="28"/>
                <w:szCs w:val="28"/>
                <w:lang w:val="az-Latn-AZ"/>
              </w:rPr>
            </w:pPr>
          </w:p>
        </w:tc>
      </w:tr>
      <w:tr w:rsidR="0058223E" w:rsidRPr="00F7672C" w:rsidTr="0058223E">
        <w:trPr>
          <w:trHeight w:val="20"/>
          <w:jc w:val="center"/>
        </w:trPr>
        <w:tc>
          <w:tcPr>
            <w:tcW w:w="4706"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Estradiol (Proqinova)</w:t>
            </w:r>
          </w:p>
          <w:p w:rsidR="0058223E" w:rsidRPr="007215F9" w:rsidRDefault="0058223E" w:rsidP="0058223E">
            <w:pPr>
              <w:spacing w:after="0" w:line="240" w:lineRule="auto"/>
              <w:rPr>
                <w:rFonts w:ascii="Times New Roman" w:hAnsi="Times New Roman" w:cs="Times New Roman"/>
                <w:sz w:val="28"/>
                <w:szCs w:val="28"/>
                <w:lang w:val="az-Latn-AZ"/>
              </w:rPr>
            </w:pPr>
          </w:p>
        </w:tc>
        <w:tc>
          <w:tcPr>
            <w:tcW w:w="4083"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lastRenderedPageBreak/>
              <w:t>Estron + Estriol</w:t>
            </w:r>
          </w:p>
          <w:p w:rsidR="0058223E" w:rsidRPr="007215F9" w:rsidRDefault="0058223E" w:rsidP="0058223E">
            <w:pPr>
              <w:spacing w:after="0" w:line="240" w:lineRule="auto"/>
              <w:rPr>
                <w:rFonts w:ascii="Times New Roman" w:hAnsi="Times New Roman" w:cs="Times New Roman"/>
                <w:sz w:val="28"/>
                <w:szCs w:val="28"/>
                <w:lang w:val="az-Latn-AZ"/>
              </w:rPr>
            </w:pPr>
          </w:p>
        </w:tc>
      </w:tr>
      <w:tr w:rsidR="0058223E" w:rsidRPr="00F7672C" w:rsidTr="0058223E">
        <w:trPr>
          <w:trHeight w:val="20"/>
          <w:jc w:val="center"/>
        </w:trPr>
        <w:tc>
          <w:tcPr>
            <w:tcW w:w="4706"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lastRenderedPageBreak/>
              <w:t>Tiamin (B</w:t>
            </w:r>
            <w:r w:rsidRPr="007215F9">
              <w:rPr>
                <w:rFonts w:ascii="Times New Roman" w:hAnsi="Times New Roman" w:cs="Times New Roman"/>
                <w:sz w:val="28"/>
                <w:szCs w:val="28"/>
                <w:vertAlign w:val="subscript"/>
                <w:lang w:val="az-Latn-AZ"/>
              </w:rPr>
              <w:t>1</w:t>
            </w:r>
            <w:r w:rsidRPr="007215F9">
              <w:rPr>
                <w:rFonts w:ascii="Times New Roman" w:hAnsi="Times New Roman" w:cs="Times New Roman"/>
                <w:sz w:val="28"/>
                <w:szCs w:val="28"/>
                <w:lang w:val="az-Latn-AZ"/>
              </w:rPr>
              <w:t xml:space="preserve"> vitamini)</w:t>
            </w:r>
          </w:p>
          <w:p w:rsidR="0058223E" w:rsidRPr="007215F9" w:rsidRDefault="0058223E" w:rsidP="0058223E">
            <w:pPr>
              <w:spacing w:after="0" w:line="240" w:lineRule="auto"/>
              <w:rPr>
                <w:rFonts w:ascii="Times New Roman" w:hAnsi="Times New Roman" w:cs="Times New Roman"/>
                <w:sz w:val="28"/>
                <w:szCs w:val="28"/>
                <w:lang w:val="az-Latn-AZ"/>
              </w:rPr>
            </w:pPr>
          </w:p>
        </w:tc>
        <w:tc>
          <w:tcPr>
            <w:tcW w:w="4083"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Kokarboksilaza (Tiaminpirofosfat)</w:t>
            </w:r>
          </w:p>
        </w:tc>
      </w:tr>
      <w:tr w:rsidR="0058223E" w:rsidRPr="00F7672C" w:rsidTr="0058223E">
        <w:trPr>
          <w:trHeight w:val="20"/>
          <w:jc w:val="center"/>
        </w:trPr>
        <w:tc>
          <w:tcPr>
            <w:tcW w:w="4706"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Monofosfotiamin (Fosfotiamin)</w:t>
            </w:r>
          </w:p>
          <w:p w:rsidR="0058223E" w:rsidRPr="007215F9" w:rsidRDefault="0058223E" w:rsidP="0058223E">
            <w:pPr>
              <w:spacing w:after="0" w:line="240" w:lineRule="auto"/>
              <w:rPr>
                <w:rFonts w:ascii="Times New Roman" w:hAnsi="Times New Roman" w:cs="Times New Roman"/>
                <w:sz w:val="28"/>
                <w:szCs w:val="28"/>
                <w:lang w:val="az-Latn-AZ"/>
              </w:rPr>
            </w:pPr>
          </w:p>
        </w:tc>
        <w:tc>
          <w:tcPr>
            <w:tcW w:w="4083"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Kokarboksilaza (Tiaminpirofosfat)</w:t>
            </w:r>
          </w:p>
        </w:tc>
      </w:tr>
      <w:tr w:rsidR="0058223E" w:rsidRPr="00F7672C" w:rsidTr="0058223E">
        <w:trPr>
          <w:trHeight w:val="20"/>
          <w:jc w:val="center"/>
        </w:trPr>
        <w:tc>
          <w:tcPr>
            <w:tcW w:w="4706" w:type="dxa"/>
            <w:vAlign w:val="center"/>
          </w:tcPr>
          <w:p w:rsidR="0058223E" w:rsidRPr="007215F9" w:rsidRDefault="0058223E" w:rsidP="0058223E">
            <w:pPr>
              <w:spacing w:after="0" w:line="240" w:lineRule="auto"/>
              <w:jc w:val="center"/>
              <w:rPr>
                <w:rFonts w:ascii="Times New Roman" w:hAnsi="Times New Roman" w:cs="Times New Roman"/>
                <w:sz w:val="28"/>
                <w:szCs w:val="28"/>
                <w:lang w:val="az-Latn-AZ"/>
              </w:rPr>
            </w:pPr>
            <w:r w:rsidRPr="007215F9">
              <w:rPr>
                <w:rFonts w:ascii="Times New Roman" w:hAnsi="Times New Roman" w:cs="Times New Roman"/>
                <w:sz w:val="28"/>
                <w:szCs w:val="28"/>
                <w:lang w:val="az-Latn-AZ"/>
              </w:rPr>
              <w:t>1</w:t>
            </w:r>
          </w:p>
        </w:tc>
        <w:tc>
          <w:tcPr>
            <w:tcW w:w="4083" w:type="dxa"/>
            <w:vAlign w:val="center"/>
          </w:tcPr>
          <w:p w:rsidR="0058223E" w:rsidRPr="007215F9" w:rsidRDefault="0058223E" w:rsidP="0058223E">
            <w:pPr>
              <w:spacing w:after="0" w:line="240" w:lineRule="auto"/>
              <w:jc w:val="center"/>
              <w:rPr>
                <w:rFonts w:ascii="Times New Roman" w:hAnsi="Times New Roman" w:cs="Times New Roman"/>
                <w:sz w:val="28"/>
                <w:szCs w:val="28"/>
                <w:lang w:val="az-Latn-AZ"/>
              </w:rPr>
            </w:pPr>
            <w:r w:rsidRPr="007215F9">
              <w:rPr>
                <w:rFonts w:ascii="Times New Roman" w:hAnsi="Times New Roman" w:cs="Times New Roman"/>
                <w:sz w:val="28"/>
                <w:szCs w:val="28"/>
                <w:lang w:val="az-Latn-AZ"/>
              </w:rPr>
              <w:t>2</w:t>
            </w:r>
          </w:p>
        </w:tc>
      </w:tr>
      <w:tr w:rsidR="0058223E" w:rsidRPr="00F7672C" w:rsidTr="0058223E">
        <w:trPr>
          <w:trHeight w:val="20"/>
          <w:jc w:val="center"/>
        </w:trPr>
        <w:tc>
          <w:tcPr>
            <w:tcW w:w="4706"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Riboflavin (B</w:t>
            </w:r>
            <w:r w:rsidRPr="007215F9">
              <w:rPr>
                <w:rFonts w:ascii="Times New Roman" w:hAnsi="Times New Roman" w:cs="Times New Roman"/>
                <w:sz w:val="28"/>
                <w:szCs w:val="28"/>
                <w:vertAlign w:val="subscript"/>
                <w:lang w:val="az-Latn-AZ"/>
              </w:rPr>
              <w:t>2</w:t>
            </w:r>
            <w:r w:rsidRPr="007215F9">
              <w:rPr>
                <w:rFonts w:ascii="Times New Roman" w:hAnsi="Times New Roman" w:cs="Times New Roman"/>
                <w:sz w:val="28"/>
                <w:szCs w:val="28"/>
                <w:lang w:val="az-Latn-AZ"/>
              </w:rPr>
              <w:t xml:space="preserve"> vitamini)</w:t>
            </w:r>
          </w:p>
          <w:p w:rsidR="0058223E" w:rsidRPr="007215F9" w:rsidRDefault="0058223E" w:rsidP="0058223E">
            <w:pPr>
              <w:spacing w:after="0" w:line="240" w:lineRule="auto"/>
              <w:rPr>
                <w:rFonts w:ascii="Times New Roman" w:hAnsi="Times New Roman" w:cs="Times New Roman"/>
                <w:sz w:val="28"/>
                <w:szCs w:val="28"/>
                <w:lang w:val="az-Latn-AZ"/>
              </w:rPr>
            </w:pPr>
          </w:p>
        </w:tc>
        <w:tc>
          <w:tcPr>
            <w:tcW w:w="4083"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Riboflavin  mononukleotid +Flavinat</w:t>
            </w:r>
          </w:p>
        </w:tc>
      </w:tr>
      <w:tr w:rsidR="0058223E" w:rsidRPr="00F7672C" w:rsidTr="0058223E">
        <w:trPr>
          <w:trHeight w:val="20"/>
          <w:jc w:val="center"/>
        </w:trPr>
        <w:tc>
          <w:tcPr>
            <w:tcW w:w="4706"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Piridoksin (B</w:t>
            </w:r>
            <w:r w:rsidRPr="007215F9">
              <w:rPr>
                <w:rFonts w:ascii="Times New Roman" w:hAnsi="Times New Roman" w:cs="Times New Roman"/>
                <w:sz w:val="28"/>
                <w:szCs w:val="28"/>
                <w:vertAlign w:val="subscript"/>
                <w:lang w:val="az-Latn-AZ"/>
              </w:rPr>
              <w:t>6</w:t>
            </w:r>
            <w:r w:rsidRPr="007215F9">
              <w:rPr>
                <w:rFonts w:ascii="Times New Roman" w:hAnsi="Times New Roman" w:cs="Times New Roman"/>
                <w:sz w:val="28"/>
                <w:szCs w:val="28"/>
                <w:lang w:val="az-Latn-AZ"/>
              </w:rPr>
              <w:t xml:space="preserve"> vitamini)</w:t>
            </w:r>
          </w:p>
          <w:p w:rsidR="0058223E" w:rsidRPr="007215F9" w:rsidRDefault="0058223E" w:rsidP="0058223E">
            <w:pPr>
              <w:spacing w:after="0" w:line="240" w:lineRule="auto"/>
              <w:rPr>
                <w:rFonts w:ascii="Times New Roman" w:hAnsi="Times New Roman" w:cs="Times New Roman"/>
                <w:sz w:val="28"/>
                <w:szCs w:val="28"/>
                <w:lang w:val="az-Latn-AZ"/>
              </w:rPr>
            </w:pPr>
          </w:p>
        </w:tc>
        <w:tc>
          <w:tcPr>
            <w:tcW w:w="4083"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Piridoksalfosfat</w:t>
            </w:r>
          </w:p>
          <w:p w:rsidR="0058223E" w:rsidRPr="007215F9" w:rsidRDefault="0058223E" w:rsidP="0058223E">
            <w:pPr>
              <w:spacing w:after="0" w:line="240" w:lineRule="auto"/>
              <w:rPr>
                <w:rFonts w:ascii="Times New Roman" w:hAnsi="Times New Roman" w:cs="Times New Roman"/>
                <w:sz w:val="28"/>
                <w:szCs w:val="28"/>
                <w:lang w:val="az-Latn-AZ"/>
              </w:rPr>
            </w:pPr>
          </w:p>
        </w:tc>
      </w:tr>
      <w:tr w:rsidR="0058223E" w:rsidRPr="00F7672C" w:rsidTr="0058223E">
        <w:trPr>
          <w:trHeight w:val="20"/>
          <w:jc w:val="center"/>
        </w:trPr>
        <w:tc>
          <w:tcPr>
            <w:tcW w:w="4706"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Sianokobalamin (B</w:t>
            </w:r>
            <w:r w:rsidRPr="007215F9">
              <w:rPr>
                <w:rFonts w:ascii="Times New Roman" w:hAnsi="Times New Roman" w:cs="Times New Roman"/>
                <w:sz w:val="28"/>
                <w:szCs w:val="28"/>
                <w:vertAlign w:val="subscript"/>
                <w:lang w:val="az-Latn-AZ"/>
              </w:rPr>
              <w:t>12</w:t>
            </w:r>
            <w:r w:rsidRPr="007215F9">
              <w:rPr>
                <w:rFonts w:ascii="Times New Roman" w:hAnsi="Times New Roman" w:cs="Times New Roman"/>
                <w:sz w:val="28"/>
                <w:szCs w:val="28"/>
                <w:lang w:val="az-Latn-AZ"/>
              </w:rPr>
              <w:t xml:space="preserve"> vitamini)</w:t>
            </w:r>
          </w:p>
          <w:p w:rsidR="0058223E" w:rsidRPr="007215F9" w:rsidRDefault="0058223E" w:rsidP="0058223E">
            <w:pPr>
              <w:spacing w:after="0" w:line="240" w:lineRule="auto"/>
              <w:rPr>
                <w:rFonts w:ascii="Times New Roman" w:hAnsi="Times New Roman" w:cs="Times New Roman"/>
                <w:sz w:val="28"/>
                <w:szCs w:val="28"/>
                <w:lang w:val="az-Latn-AZ"/>
              </w:rPr>
            </w:pPr>
          </w:p>
        </w:tc>
        <w:tc>
          <w:tcPr>
            <w:tcW w:w="4083"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Kobamamid + Oksikobalamin</w:t>
            </w:r>
          </w:p>
          <w:p w:rsidR="0058223E" w:rsidRPr="007215F9" w:rsidRDefault="0058223E" w:rsidP="0058223E">
            <w:pPr>
              <w:spacing w:after="0" w:line="240" w:lineRule="auto"/>
              <w:rPr>
                <w:rFonts w:ascii="Times New Roman" w:hAnsi="Times New Roman" w:cs="Times New Roman"/>
                <w:sz w:val="28"/>
                <w:szCs w:val="28"/>
                <w:lang w:val="az-Latn-AZ"/>
              </w:rPr>
            </w:pPr>
          </w:p>
        </w:tc>
      </w:tr>
      <w:tr w:rsidR="0058223E" w:rsidRPr="00F7672C" w:rsidTr="0058223E">
        <w:trPr>
          <w:trHeight w:val="20"/>
          <w:jc w:val="center"/>
        </w:trPr>
        <w:tc>
          <w:tcPr>
            <w:tcW w:w="4706"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Fol turşusu (B</w:t>
            </w:r>
            <w:r w:rsidRPr="007215F9">
              <w:rPr>
                <w:rFonts w:ascii="Times New Roman" w:hAnsi="Times New Roman" w:cs="Times New Roman"/>
                <w:sz w:val="28"/>
                <w:szCs w:val="28"/>
                <w:vertAlign w:val="subscript"/>
                <w:lang w:val="az-Latn-AZ"/>
              </w:rPr>
              <w:t>c</w:t>
            </w:r>
            <w:r w:rsidRPr="007215F9">
              <w:rPr>
                <w:rFonts w:ascii="Times New Roman" w:hAnsi="Times New Roman" w:cs="Times New Roman"/>
                <w:sz w:val="28"/>
                <w:szCs w:val="28"/>
                <w:lang w:val="az-Latn-AZ"/>
              </w:rPr>
              <w:t xml:space="preserve"> vitamini)</w:t>
            </w:r>
          </w:p>
          <w:p w:rsidR="0058223E" w:rsidRPr="007215F9" w:rsidRDefault="0058223E" w:rsidP="0058223E">
            <w:pPr>
              <w:spacing w:after="0" w:line="240" w:lineRule="auto"/>
              <w:rPr>
                <w:rFonts w:ascii="Times New Roman" w:hAnsi="Times New Roman" w:cs="Times New Roman"/>
                <w:sz w:val="28"/>
                <w:szCs w:val="28"/>
                <w:lang w:val="az-Latn-AZ"/>
              </w:rPr>
            </w:pPr>
          </w:p>
        </w:tc>
        <w:tc>
          <w:tcPr>
            <w:tcW w:w="4083"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Tetrahidrofol (Folin) turşusu</w:t>
            </w:r>
          </w:p>
        </w:tc>
      </w:tr>
      <w:tr w:rsidR="0058223E" w:rsidRPr="00F7672C" w:rsidTr="0058223E">
        <w:trPr>
          <w:trHeight w:val="20"/>
          <w:jc w:val="center"/>
        </w:trPr>
        <w:tc>
          <w:tcPr>
            <w:tcW w:w="4706"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Nikotin turşusu (PP vitamini)</w:t>
            </w:r>
          </w:p>
          <w:p w:rsidR="0058223E" w:rsidRPr="007215F9" w:rsidRDefault="0058223E" w:rsidP="0058223E">
            <w:pPr>
              <w:spacing w:after="0" w:line="240" w:lineRule="auto"/>
              <w:rPr>
                <w:rFonts w:ascii="Times New Roman" w:hAnsi="Times New Roman" w:cs="Times New Roman"/>
                <w:sz w:val="28"/>
                <w:szCs w:val="28"/>
                <w:lang w:val="az-Latn-AZ"/>
              </w:rPr>
            </w:pPr>
          </w:p>
        </w:tc>
        <w:tc>
          <w:tcPr>
            <w:tcW w:w="4083"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Nikotinamid</w:t>
            </w:r>
          </w:p>
          <w:p w:rsidR="0058223E" w:rsidRPr="007215F9" w:rsidRDefault="0058223E" w:rsidP="0058223E">
            <w:pPr>
              <w:spacing w:after="0" w:line="240" w:lineRule="auto"/>
              <w:rPr>
                <w:rFonts w:ascii="Times New Roman" w:hAnsi="Times New Roman" w:cs="Times New Roman"/>
                <w:sz w:val="28"/>
                <w:szCs w:val="28"/>
                <w:lang w:val="az-Latn-AZ"/>
              </w:rPr>
            </w:pPr>
          </w:p>
        </w:tc>
      </w:tr>
      <w:tr w:rsidR="0058223E" w:rsidRPr="00F7672C" w:rsidTr="0058223E">
        <w:trPr>
          <w:trHeight w:val="20"/>
          <w:jc w:val="center"/>
        </w:trPr>
        <w:tc>
          <w:tcPr>
            <w:tcW w:w="4706"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Alfakalsidol (Alfa D</w:t>
            </w:r>
            <w:r w:rsidRPr="007215F9">
              <w:rPr>
                <w:rFonts w:ascii="Times New Roman" w:hAnsi="Times New Roman" w:cs="Times New Roman"/>
                <w:sz w:val="28"/>
                <w:szCs w:val="28"/>
                <w:vertAlign w:val="subscript"/>
                <w:lang w:val="az-Latn-AZ"/>
              </w:rPr>
              <w:t>2</w:t>
            </w:r>
            <w:r w:rsidRPr="007215F9">
              <w:rPr>
                <w:rFonts w:ascii="Times New Roman" w:hAnsi="Times New Roman" w:cs="Times New Roman"/>
                <w:sz w:val="28"/>
                <w:szCs w:val="28"/>
                <w:lang w:val="az-Latn-AZ"/>
              </w:rPr>
              <w:t>)</w:t>
            </w:r>
          </w:p>
          <w:p w:rsidR="0058223E" w:rsidRPr="007215F9" w:rsidRDefault="0058223E" w:rsidP="0058223E">
            <w:pPr>
              <w:spacing w:after="0" w:line="240" w:lineRule="auto"/>
              <w:rPr>
                <w:rFonts w:ascii="Times New Roman" w:hAnsi="Times New Roman" w:cs="Times New Roman"/>
                <w:sz w:val="28"/>
                <w:szCs w:val="28"/>
                <w:lang w:val="az-Latn-AZ"/>
              </w:rPr>
            </w:pPr>
          </w:p>
        </w:tc>
        <w:tc>
          <w:tcPr>
            <w:tcW w:w="4083"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Kalsitriol</w:t>
            </w:r>
          </w:p>
          <w:p w:rsidR="0058223E" w:rsidRPr="007215F9" w:rsidRDefault="0058223E" w:rsidP="0058223E">
            <w:pPr>
              <w:spacing w:after="0" w:line="240" w:lineRule="auto"/>
              <w:rPr>
                <w:rFonts w:ascii="Times New Roman" w:hAnsi="Times New Roman" w:cs="Times New Roman"/>
                <w:sz w:val="28"/>
                <w:szCs w:val="28"/>
                <w:lang w:val="az-Latn-AZ"/>
              </w:rPr>
            </w:pPr>
          </w:p>
        </w:tc>
      </w:tr>
      <w:tr w:rsidR="0058223E" w:rsidRPr="00F7672C" w:rsidTr="0058223E">
        <w:trPr>
          <w:trHeight w:val="20"/>
          <w:jc w:val="center"/>
        </w:trPr>
        <w:tc>
          <w:tcPr>
            <w:tcW w:w="4706"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Riboksin (İnozie-F)</w:t>
            </w:r>
          </w:p>
          <w:p w:rsidR="0058223E" w:rsidRPr="007215F9" w:rsidRDefault="0058223E" w:rsidP="0058223E">
            <w:pPr>
              <w:spacing w:after="0" w:line="240" w:lineRule="auto"/>
              <w:rPr>
                <w:rFonts w:ascii="Times New Roman" w:hAnsi="Times New Roman" w:cs="Times New Roman"/>
                <w:sz w:val="28"/>
                <w:szCs w:val="28"/>
                <w:lang w:val="az-Latn-AZ"/>
              </w:rPr>
            </w:pPr>
          </w:p>
        </w:tc>
        <w:tc>
          <w:tcPr>
            <w:tcW w:w="4083"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ATF</w:t>
            </w:r>
          </w:p>
          <w:p w:rsidR="0058223E" w:rsidRPr="007215F9" w:rsidRDefault="0058223E" w:rsidP="0058223E">
            <w:pPr>
              <w:spacing w:after="0" w:line="240" w:lineRule="auto"/>
              <w:rPr>
                <w:rFonts w:ascii="Times New Roman" w:hAnsi="Times New Roman" w:cs="Times New Roman"/>
                <w:sz w:val="28"/>
                <w:szCs w:val="28"/>
                <w:lang w:val="az-Latn-AZ"/>
              </w:rPr>
            </w:pPr>
          </w:p>
        </w:tc>
      </w:tr>
      <w:tr w:rsidR="0058223E" w:rsidRPr="00F7672C" w:rsidTr="0058223E">
        <w:trPr>
          <w:trHeight w:val="20"/>
          <w:jc w:val="center"/>
        </w:trPr>
        <w:tc>
          <w:tcPr>
            <w:tcW w:w="4706"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Ftalilsulfatiazol (Ftalazol)</w:t>
            </w:r>
          </w:p>
          <w:p w:rsidR="0058223E" w:rsidRPr="007215F9" w:rsidRDefault="0058223E" w:rsidP="0058223E">
            <w:pPr>
              <w:spacing w:after="0" w:line="240" w:lineRule="auto"/>
              <w:rPr>
                <w:rFonts w:ascii="Times New Roman" w:hAnsi="Times New Roman" w:cs="Times New Roman"/>
                <w:sz w:val="28"/>
                <w:szCs w:val="28"/>
                <w:lang w:val="az-Latn-AZ"/>
              </w:rPr>
            </w:pPr>
          </w:p>
        </w:tc>
        <w:tc>
          <w:tcPr>
            <w:tcW w:w="4083"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Sulfatiazol (Norsulfazol)</w:t>
            </w:r>
          </w:p>
          <w:p w:rsidR="0058223E" w:rsidRPr="007215F9" w:rsidRDefault="0058223E" w:rsidP="0058223E">
            <w:pPr>
              <w:spacing w:after="0" w:line="240" w:lineRule="auto"/>
              <w:rPr>
                <w:rFonts w:ascii="Times New Roman" w:hAnsi="Times New Roman" w:cs="Times New Roman"/>
                <w:sz w:val="28"/>
                <w:szCs w:val="28"/>
                <w:lang w:val="az-Latn-AZ"/>
              </w:rPr>
            </w:pPr>
          </w:p>
        </w:tc>
      </w:tr>
      <w:tr w:rsidR="0058223E" w:rsidRPr="00F7672C" w:rsidTr="0058223E">
        <w:trPr>
          <w:trHeight w:val="20"/>
          <w:jc w:val="center"/>
        </w:trPr>
        <w:tc>
          <w:tcPr>
            <w:tcW w:w="4706"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Ftalilsulfapiridazin (Ftazin)</w:t>
            </w:r>
          </w:p>
          <w:p w:rsidR="0058223E" w:rsidRPr="007215F9" w:rsidRDefault="0058223E" w:rsidP="0058223E">
            <w:pPr>
              <w:spacing w:after="0" w:line="240" w:lineRule="auto"/>
              <w:rPr>
                <w:rFonts w:ascii="Times New Roman" w:hAnsi="Times New Roman" w:cs="Times New Roman"/>
                <w:sz w:val="28"/>
                <w:szCs w:val="28"/>
                <w:lang w:val="az-Latn-AZ"/>
              </w:rPr>
            </w:pPr>
          </w:p>
        </w:tc>
        <w:tc>
          <w:tcPr>
            <w:tcW w:w="4083"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Sulfapiridazin</w:t>
            </w:r>
          </w:p>
          <w:p w:rsidR="0058223E" w:rsidRPr="007215F9" w:rsidRDefault="0058223E" w:rsidP="0058223E">
            <w:pPr>
              <w:spacing w:after="0" w:line="240" w:lineRule="auto"/>
              <w:rPr>
                <w:rFonts w:ascii="Times New Roman" w:hAnsi="Times New Roman" w:cs="Times New Roman"/>
                <w:sz w:val="28"/>
                <w:szCs w:val="28"/>
                <w:lang w:val="az-Latn-AZ"/>
              </w:rPr>
            </w:pPr>
          </w:p>
        </w:tc>
      </w:tr>
      <w:tr w:rsidR="0058223E" w:rsidRPr="00F7672C" w:rsidTr="0058223E">
        <w:trPr>
          <w:trHeight w:val="20"/>
          <w:jc w:val="center"/>
        </w:trPr>
        <w:tc>
          <w:tcPr>
            <w:tcW w:w="4706"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Xinoksidin</w:t>
            </w:r>
          </w:p>
          <w:p w:rsidR="0058223E" w:rsidRPr="007215F9" w:rsidRDefault="0058223E" w:rsidP="0058223E">
            <w:pPr>
              <w:spacing w:after="0" w:line="240" w:lineRule="auto"/>
              <w:rPr>
                <w:rFonts w:ascii="Times New Roman" w:hAnsi="Times New Roman" w:cs="Times New Roman"/>
                <w:sz w:val="28"/>
                <w:szCs w:val="28"/>
                <w:lang w:val="az-Latn-AZ"/>
              </w:rPr>
            </w:pPr>
          </w:p>
        </w:tc>
        <w:tc>
          <w:tcPr>
            <w:tcW w:w="4083"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Dioksidin</w:t>
            </w:r>
          </w:p>
          <w:p w:rsidR="0058223E" w:rsidRPr="007215F9" w:rsidRDefault="0058223E" w:rsidP="0058223E">
            <w:pPr>
              <w:spacing w:after="0" w:line="240" w:lineRule="auto"/>
              <w:rPr>
                <w:rFonts w:ascii="Times New Roman" w:hAnsi="Times New Roman" w:cs="Times New Roman"/>
                <w:sz w:val="28"/>
                <w:szCs w:val="28"/>
                <w:lang w:val="az-Latn-AZ"/>
              </w:rPr>
            </w:pPr>
          </w:p>
        </w:tc>
      </w:tr>
      <w:tr w:rsidR="0058223E" w:rsidRPr="00F7672C" w:rsidTr="0058223E">
        <w:trPr>
          <w:trHeight w:val="20"/>
          <w:jc w:val="center"/>
        </w:trPr>
        <w:tc>
          <w:tcPr>
            <w:tcW w:w="4706"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Solasulfon (Solusulfon)</w:t>
            </w:r>
          </w:p>
          <w:p w:rsidR="0058223E" w:rsidRPr="007215F9" w:rsidRDefault="0058223E" w:rsidP="0058223E">
            <w:pPr>
              <w:spacing w:after="0" w:line="240" w:lineRule="auto"/>
              <w:rPr>
                <w:rFonts w:ascii="Times New Roman" w:hAnsi="Times New Roman" w:cs="Times New Roman"/>
                <w:sz w:val="28"/>
                <w:szCs w:val="28"/>
                <w:lang w:val="az-Latn-AZ"/>
              </w:rPr>
            </w:pPr>
          </w:p>
        </w:tc>
        <w:tc>
          <w:tcPr>
            <w:tcW w:w="4083"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Dapson (Diafenilsulfon)</w:t>
            </w:r>
          </w:p>
          <w:p w:rsidR="0058223E" w:rsidRPr="007215F9" w:rsidRDefault="0058223E" w:rsidP="0058223E">
            <w:pPr>
              <w:spacing w:after="0" w:line="240" w:lineRule="auto"/>
              <w:rPr>
                <w:rFonts w:ascii="Times New Roman" w:hAnsi="Times New Roman" w:cs="Times New Roman"/>
                <w:sz w:val="28"/>
                <w:szCs w:val="28"/>
                <w:lang w:val="az-Latn-AZ"/>
              </w:rPr>
            </w:pPr>
          </w:p>
        </w:tc>
      </w:tr>
      <w:tr w:rsidR="0058223E" w:rsidRPr="00F7672C" w:rsidTr="0058223E">
        <w:trPr>
          <w:trHeight w:val="20"/>
          <w:jc w:val="center"/>
        </w:trPr>
        <w:tc>
          <w:tcPr>
            <w:tcW w:w="4706"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Xloroxin (Xinqamin)</w:t>
            </w:r>
          </w:p>
          <w:p w:rsidR="0058223E" w:rsidRPr="007215F9" w:rsidRDefault="0058223E" w:rsidP="0058223E">
            <w:pPr>
              <w:spacing w:after="0" w:line="240" w:lineRule="auto"/>
              <w:rPr>
                <w:rFonts w:ascii="Times New Roman" w:hAnsi="Times New Roman" w:cs="Times New Roman"/>
                <w:sz w:val="28"/>
                <w:szCs w:val="28"/>
                <w:lang w:val="az-Latn-AZ"/>
              </w:rPr>
            </w:pPr>
          </w:p>
        </w:tc>
        <w:tc>
          <w:tcPr>
            <w:tcW w:w="4083" w:type="dxa"/>
            <w:vAlign w:val="center"/>
          </w:tcPr>
          <w:p w:rsidR="0058223E" w:rsidRPr="007215F9" w:rsidRDefault="0058223E" w:rsidP="0058223E">
            <w:pPr>
              <w:spacing w:after="0" w:line="240" w:lineRule="auto"/>
              <w:rPr>
                <w:rFonts w:ascii="Times New Roman" w:hAnsi="Times New Roman" w:cs="Times New Roman"/>
                <w:sz w:val="28"/>
                <w:szCs w:val="28"/>
                <w:lang w:val="az-Latn-AZ"/>
              </w:rPr>
            </w:pPr>
            <w:r w:rsidRPr="007215F9">
              <w:rPr>
                <w:rFonts w:ascii="Times New Roman" w:hAnsi="Times New Roman" w:cs="Times New Roman"/>
                <w:sz w:val="28"/>
                <w:szCs w:val="28"/>
                <w:lang w:val="az-Latn-AZ"/>
              </w:rPr>
              <w:t>Hidroksixloroxin (Plakvenil)</w:t>
            </w:r>
          </w:p>
          <w:p w:rsidR="0058223E" w:rsidRPr="007215F9" w:rsidRDefault="0058223E" w:rsidP="0058223E">
            <w:pPr>
              <w:spacing w:after="0" w:line="240" w:lineRule="auto"/>
              <w:rPr>
                <w:rFonts w:ascii="Times New Roman" w:hAnsi="Times New Roman" w:cs="Times New Roman"/>
                <w:sz w:val="28"/>
                <w:szCs w:val="28"/>
                <w:lang w:val="az-Latn-AZ"/>
              </w:rPr>
            </w:pPr>
          </w:p>
        </w:tc>
      </w:tr>
    </w:tbl>
    <w:p w:rsidR="0058223E" w:rsidRPr="0058223E" w:rsidRDefault="0058223E" w:rsidP="0039150A">
      <w:pPr>
        <w:spacing w:line="360" w:lineRule="auto"/>
        <w:jc w:val="center"/>
        <w:rPr>
          <w:rFonts w:ascii="Times New Roman" w:eastAsia="MS Mincho" w:hAnsi="Times New Roman" w:cs="Times New Roman"/>
          <w:sz w:val="28"/>
          <w:szCs w:val="28"/>
          <w:lang w:val="en-US" w:eastAsia="ru-RU"/>
        </w:rPr>
      </w:pPr>
    </w:p>
    <w:sectPr w:rsidR="0058223E" w:rsidRPr="005822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A3 Arial AzLat">
    <w:altName w:val="Arial"/>
    <w:panose1 w:val="020B0604020202020204"/>
    <w:charset w:val="CC"/>
    <w:family w:val="swiss"/>
    <w:pitch w:val="variable"/>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61C2"/>
    <w:multiLevelType w:val="hybridMultilevel"/>
    <w:tmpl w:val="443040F2"/>
    <w:lvl w:ilvl="0" w:tplc="F9B8B030">
      <w:start w:val="1"/>
      <w:numFmt w:val="lowerLetter"/>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170415"/>
    <w:multiLevelType w:val="hybridMultilevel"/>
    <w:tmpl w:val="6C988E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110D9D"/>
    <w:multiLevelType w:val="hybridMultilevel"/>
    <w:tmpl w:val="BD248792"/>
    <w:lvl w:ilvl="0" w:tplc="4AF642DE">
      <w:start w:val="1"/>
      <w:numFmt w:val="upperRoman"/>
      <w:lvlText w:val="%1."/>
      <w:lvlJc w:val="left"/>
      <w:pPr>
        <w:ind w:left="1080" w:hanging="72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2D3E20"/>
    <w:multiLevelType w:val="hybridMultilevel"/>
    <w:tmpl w:val="7C5424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EA6C7C"/>
    <w:multiLevelType w:val="hybridMultilevel"/>
    <w:tmpl w:val="AC32A866"/>
    <w:lvl w:ilvl="0" w:tplc="05AE2E62">
      <w:start w:val="1"/>
      <w:numFmt w:val="lowerLetter"/>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A408D9"/>
    <w:multiLevelType w:val="hybridMultilevel"/>
    <w:tmpl w:val="5B38D28A"/>
    <w:lvl w:ilvl="0" w:tplc="265CF35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34035C0"/>
    <w:multiLevelType w:val="hybridMultilevel"/>
    <w:tmpl w:val="B7AE3CA0"/>
    <w:lvl w:ilvl="0" w:tplc="331E5A2C">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19102FC7"/>
    <w:multiLevelType w:val="hybridMultilevel"/>
    <w:tmpl w:val="435A68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7C2865"/>
    <w:multiLevelType w:val="multilevel"/>
    <w:tmpl w:val="76D8BFAA"/>
    <w:lvl w:ilvl="0">
      <w:start w:val="1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E231DF"/>
    <w:multiLevelType w:val="multilevel"/>
    <w:tmpl w:val="77624582"/>
    <w:lvl w:ilvl="0">
      <w:start w:val="54"/>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375B64"/>
    <w:multiLevelType w:val="hybridMultilevel"/>
    <w:tmpl w:val="848A2DD4"/>
    <w:lvl w:ilvl="0" w:tplc="4B64A6C6">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226E0C46"/>
    <w:multiLevelType w:val="hybridMultilevel"/>
    <w:tmpl w:val="EFA41AA8"/>
    <w:lvl w:ilvl="0" w:tplc="38C8B9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3AF1FAD"/>
    <w:multiLevelType w:val="hybridMultilevel"/>
    <w:tmpl w:val="4A60A9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4F6944"/>
    <w:multiLevelType w:val="hybridMultilevel"/>
    <w:tmpl w:val="7B0843D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BF35572"/>
    <w:multiLevelType w:val="hybridMultilevel"/>
    <w:tmpl w:val="AA9A5786"/>
    <w:lvl w:ilvl="0" w:tplc="05A87B7A">
      <w:start w:val="1"/>
      <w:numFmt w:val="decimal"/>
      <w:lvlText w:val="%1."/>
      <w:lvlJc w:val="left"/>
      <w:pPr>
        <w:ind w:left="720" w:hanging="360"/>
      </w:pPr>
      <w:rPr>
        <w:b/>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D3624E7"/>
    <w:multiLevelType w:val="hybridMultilevel"/>
    <w:tmpl w:val="B6124BC6"/>
    <w:lvl w:ilvl="0" w:tplc="8A72D7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D6F2765"/>
    <w:multiLevelType w:val="hybridMultilevel"/>
    <w:tmpl w:val="511044E2"/>
    <w:lvl w:ilvl="0" w:tplc="BA805CCC">
      <w:start w:val="1"/>
      <w:numFmt w:val="lowerLetter"/>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32CF59FF"/>
    <w:multiLevelType w:val="hybridMultilevel"/>
    <w:tmpl w:val="D0ECA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3C2628"/>
    <w:multiLevelType w:val="hybridMultilevel"/>
    <w:tmpl w:val="15F85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0B7479"/>
    <w:multiLevelType w:val="hybridMultilevel"/>
    <w:tmpl w:val="67F24192"/>
    <w:lvl w:ilvl="0" w:tplc="7D9ADEB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3D29082A"/>
    <w:multiLevelType w:val="hybridMultilevel"/>
    <w:tmpl w:val="78CCC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5028CE"/>
    <w:multiLevelType w:val="hybridMultilevel"/>
    <w:tmpl w:val="2A0EE874"/>
    <w:lvl w:ilvl="0" w:tplc="4268ECF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3F6E22FA"/>
    <w:multiLevelType w:val="hybridMultilevel"/>
    <w:tmpl w:val="1AE084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8496BDA"/>
    <w:multiLevelType w:val="hybridMultilevel"/>
    <w:tmpl w:val="137867D4"/>
    <w:lvl w:ilvl="0" w:tplc="EE5CF3B6">
      <w:start w:val="1"/>
      <w:numFmt w:val="lowerLetter"/>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4EAD13A8"/>
    <w:multiLevelType w:val="hybridMultilevel"/>
    <w:tmpl w:val="98E4F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042BB1"/>
    <w:multiLevelType w:val="hybridMultilevel"/>
    <w:tmpl w:val="DB5E2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1F44C2"/>
    <w:multiLevelType w:val="hybridMultilevel"/>
    <w:tmpl w:val="0EE84DB0"/>
    <w:lvl w:ilvl="0" w:tplc="45C2B8D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C22DF7"/>
    <w:multiLevelType w:val="hybridMultilevel"/>
    <w:tmpl w:val="486A7066"/>
    <w:lvl w:ilvl="0" w:tplc="0419000F">
      <w:start w:val="1"/>
      <w:numFmt w:val="decimal"/>
      <w:lvlText w:val="%1."/>
      <w:lvlJc w:val="left"/>
      <w:pPr>
        <w:tabs>
          <w:tab w:val="num" w:pos="720"/>
        </w:tabs>
        <w:ind w:left="720" w:hanging="360"/>
      </w:pPr>
      <w:rPr>
        <w:rFonts w:hint="default"/>
      </w:rPr>
    </w:lvl>
    <w:lvl w:ilvl="1" w:tplc="528676E2">
      <w:start w:val="2"/>
      <w:numFmt w:val="upperLetter"/>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C10135A"/>
    <w:multiLevelType w:val="hybridMultilevel"/>
    <w:tmpl w:val="31C8449E"/>
    <w:lvl w:ilvl="0" w:tplc="EE98ED32">
      <w:start w:val="1"/>
      <w:numFmt w:val="lowerLetter"/>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366CD5"/>
    <w:multiLevelType w:val="hybridMultilevel"/>
    <w:tmpl w:val="4142DD00"/>
    <w:lvl w:ilvl="0" w:tplc="B4A234D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4FE2899"/>
    <w:multiLevelType w:val="hybridMultilevel"/>
    <w:tmpl w:val="71680F60"/>
    <w:lvl w:ilvl="0" w:tplc="BB7E5C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698A1493"/>
    <w:multiLevelType w:val="hybridMultilevel"/>
    <w:tmpl w:val="9D88F8A8"/>
    <w:lvl w:ilvl="0" w:tplc="77B6FE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DB92726"/>
    <w:multiLevelType w:val="hybridMultilevel"/>
    <w:tmpl w:val="183615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F84A60"/>
    <w:multiLevelType w:val="multilevel"/>
    <w:tmpl w:val="6B2273EA"/>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2393A34"/>
    <w:multiLevelType w:val="hybridMultilevel"/>
    <w:tmpl w:val="34C61202"/>
    <w:lvl w:ilvl="0" w:tplc="9D48472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73F84B5E"/>
    <w:multiLevelType w:val="hybridMultilevel"/>
    <w:tmpl w:val="2C2ABCD8"/>
    <w:lvl w:ilvl="0" w:tplc="F3941FA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742A3F4E"/>
    <w:multiLevelType w:val="hybridMultilevel"/>
    <w:tmpl w:val="A3489F3E"/>
    <w:lvl w:ilvl="0" w:tplc="F0D60CA6">
      <w:start w:val="1"/>
      <w:numFmt w:val="upperLetter"/>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7" w15:restartNumberingAfterBreak="0">
    <w:nsid w:val="75BC0D30"/>
    <w:multiLevelType w:val="hybridMultilevel"/>
    <w:tmpl w:val="ABBA6EB0"/>
    <w:lvl w:ilvl="0" w:tplc="021C648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8" w15:restartNumberingAfterBreak="0">
    <w:nsid w:val="77C17089"/>
    <w:multiLevelType w:val="hybridMultilevel"/>
    <w:tmpl w:val="58B69A00"/>
    <w:lvl w:ilvl="0" w:tplc="48EAB056">
      <w:start w:val="3"/>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9" w15:restartNumberingAfterBreak="0">
    <w:nsid w:val="78924DAC"/>
    <w:multiLevelType w:val="hybridMultilevel"/>
    <w:tmpl w:val="29502C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A0C60A0"/>
    <w:multiLevelType w:val="hybridMultilevel"/>
    <w:tmpl w:val="FF2611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E22287C"/>
    <w:multiLevelType w:val="multilevel"/>
    <w:tmpl w:val="54FEFD10"/>
    <w:lvl w:ilvl="0">
      <w:start w:val="60"/>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E734AB3"/>
    <w:multiLevelType w:val="hybridMultilevel"/>
    <w:tmpl w:val="4E742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B5209B"/>
    <w:multiLevelType w:val="hybridMultilevel"/>
    <w:tmpl w:val="30F6AA0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7"/>
  </w:num>
  <w:num w:numId="2">
    <w:abstractNumId w:val="36"/>
  </w:num>
  <w:num w:numId="3">
    <w:abstractNumId w:val="13"/>
  </w:num>
  <w:num w:numId="4">
    <w:abstractNumId w:val="22"/>
  </w:num>
  <w:num w:numId="5">
    <w:abstractNumId w:val="7"/>
  </w:num>
  <w:num w:numId="6">
    <w:abstractNumId w:val="32"/>
  </w:num>
  <w:num w:numId="7">
    <w:abstractNumId w:val="25"/>
  </w:num>
  <w:num w:numId="8">
    <w:abstractNumId w:val="1"/>
  </w:num>
  <w:num w:numId="9">
    <w:abstractNumId w:val="42"/>
  </w:num>
  <w:num w:numId="10">
    <w:abstractNumId w:val="4"/>
  </w:num>
  <w:num w:numId="11">
    <w:abstractNumId w:val="0"/>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9"/>
  </w:num>
  <w:num w:numId="15">
    <w:abstractNumId w:val="38"/>
  </w:num>
  <w:num w:numId="16">
    <w:abstractNumId w:val="19"/>
  </w:num>
  <w:num w:numId="17">
    <w:abstractNumId w:val="16"/>
  </w:num>
  <w:num w:numId="18">
    <w:abstractNumId w:val="23"/>
  </w:num>
  <w:num w:numId="19">
    <w:abstractNumId w:val="31"/>
  </w:num>
  <w:num w:numId="20">
    <w:abstractNumId w:val="15"/>
  </w:num>
  <w:num w:numId="21">
    <w:abstractNumId w:val="20"/>
  </w:num>
  <w:num w:numId="22">
    <w:abstractNumId w:val="6"/>
  </w:num>
  <w:num w:numId="23">
    <w:abstractNumId w:val="39"/>
  </w:num>
  <w:num w:numId="24">
    <w:abstractNumId w:val="2"/>
  </w:num>
  <w:num w:numId="25">
    <w:abstractNumId w:val="30"/>
  </w:num>
  <w:num w:numId="26">
    <w:abstractNumId w:val="43"/>
  </w:num>
  <w:num w:numId="27">
    <w:abstractNumId w:val="41"/>
  </w:num>
  <w:num w:numId="28">
    <w:abstractNumId w:val="33"/>
  </w:num>
  <w:num w:numId="29">
    <w:abstractNumId w:val="8"/>
  </w:num>
  <w:num w:numId="30">
    <w:abstractNumId w:val="9"/>
  </w:num>
  <w:num w:numId="31">
    <w:abstractNumId w:val="18"/>
  </w:num>
  <w:num w:numId="32">
    <w:abstractNumId w:val="12"/>
  </w:num>
  <w:num w:numId="33">
    <w:abstractNumId w:val="11"/>
  </w:num>
  <w:num w:numId="34">
    <w:abstractNumId w:val="28"/>
  </w:num>
  <w:num w:numId="35">
    <w:abstractNumId w:val="10"/>
  </w:num>
  <w:num w:numId="36">
    <w:abstractNumId w:val="3"/>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num>
  <w:num w:numId="39">
    <w:abstractNumId w:val="17"/>
  </w:num>
  <w:num w:numId="40">
    <w:abstractNumId w:val="5"/>
  </w:num>
  <w:num w:numId="41">
    <w:abstractNumId w:val="35"/>
  </w:num>
  <w:num w:numId="42">
    <w:abstractNumId w:val="21"/>
  </w:num>
  <w:num w:numId="43">
    <w:abstractNumId w:val="40"/>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451"/>
    <w:rsid w:val="000F0222"/>
    <w:rsid w:val="002243CE"/>
    <w:rsid w:val="002803F4"/>
    <w:rsid w:val="0039150A"/>
    <w:rsid w:val="004C1451"/>
    <w:rsid w:val="00573758"/>
    <w:rsid w:val="0058223E"/>
    <w:rsid w:val="007A4D62"/>
    <w:rsid w:val="007B7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0D8EA"/>
  <w15:docId w15:val="{CACCADDD-937C-42CA-A34A-906B03A47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573758"/>
  </w:style>
  <w:style w:type="paragraph" w:styleId="a3">
    <w:name w:val="header"/>
    <w:basedOn w:val="a"/>
    <w:link w:val="a4"/>
    <w:uiPriority w:val="99"/>
    <w:rsid w:val="00573758"/>
    <w:pPr>
      <w:tabs>
        <w:tab w:val="center" w:pos="4677"/>
        <w:tab w:val="right" w:pos="9355"/>
      </w:tabs>
      <w:spacing w:after="0" w:line="240" w:lineRule="auto"/>
    </w:pPr>
    <w:rPr>
      <w:rFonts w:ascii="Times New Roman" w:eastAsia="MS Mincho" w:hAnsi="Times New Roman" w:cs="Times New Roman"/>
      <w:sz w:val="24"/>
      <w:szCs w:val="24"/>
      <w:lang w:val="x-none" w:eastAsia="x-none"/>
    </w:rPr>
  </w:style>
  <w:style w:type="character" w:customStyle="1" w:styleId="a4">
    <w:name w:val="Верхний колонтитул Знак"/>
    <w:basedOn w:val="a0"/>
    <w:link w:val="a3"/>
    <w:uiPriority w:val="99"/>
    <w:rsid w:val="00573758"/>
    <w:rPr>
      <w:rFonts w:ascii="Times New Roman" w:eastAsia="MS Mincho" w:hAnsi="Times New Roman" w:cs="Times New Roman"/>
      <w:sz w:val="24"/>
      <w:szCs w:val="24"/>
      <w:lang w:val="x-none" w:eastAsia="x-none"/>
    </w:rPr>
  </w:style>
  <w:style w:type="paragraph" w:styleId="a5">
    <w:name w:val="footer"/>
    <w:basedOn w:val="a"/>
    <w:link w:val="a6"/>
    <w:rsid w:val="00573758"/>
    <w:pPr>
      <w:tabs>
        <w:tab w:val="center" w:pos="4677"/>
        <w:tab w:val="right" w:pos="9355"/>
      </w:tabs>
      <w:spacing w:after="0" w:line="240" w:lineRule="auto"/>
    </w:pPr>
    <w:rPr>
      <w:rFonts w:ascii="Times New Roman" w:eastAsia="MS Mincho" w:hAnsi="Times New Roman" w:cs="Times New Roman"/>
      <w:sz w:val="24"/>
      <w:szCs w:val="24"/>
      <w:lang w:val="x-none" w:eastAsia="x-none"/>
    </w:rPr>
  </w:style>
  <w:style w:type="character" w:customStyle="1" w:styleId="a6">
    <w:name w:val="Нижний колонтитул Знак"/>
    <w:basedOn w:val="a0"/>
    <w:link w:val="a5"/>
    <w:rsid w:val="00573758"/>
    <w:rPr>
      <w:rFonts w:ascii="Times New Roman" w:eastAsia="MS Mincho" w:hAnsi="Times New Roman" w:cs="Times New Roman"/>
      <w:sz w:val="24"/>
      <w:szCs w:val="24"/>
      <w:lang w:val="x-none" w:eastAsia="x-none"/>
    </w:rPr>
  </w:style>
  <w:style w:type="table" w:styleId="a7">
    <w:name w:val="Table Grid"/>
    <w:basedOn w:val="a1"/>
    <w:uiPriority w:val="59"/>
    <w:rsid w:val="00573758"/>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73758"/>
    <w:pPr>
      <w:spacing w:after="200" w:line="276" w:lineRule="auto"/>
      <w:ind w:left="720"/>
      <w:contextualSpacing/>
    </w:pPr>
    <w:rPr>
      <w:rFonts w:ascii="Calibri" w:eastAsia="Times New Roman" w:hAnsi="Calibri" w:cs="Times New Roman"/>
      <w:lang w:eastAsia="ru-RU"/>
    </w:rPr>
  </w:style>
  <w:style w:type="paragraph" w:styleId="a9">
    <w:name w:val="Balloon Text"/>
    <w:basedOn w:val="a"/>
    <w:link w:val="aa"/>
    <w:uiPriority w:val="99"/>
    <w:rsid w:val="00573758"/>
    <w:pPr>
      <w:spacing w:after="0" w:line="240" w:lineRule="auto"/>
    </w:pPr>
    <w:rPr>
      <w:rFonts w:ascii="Tahoma" w:eastAsia="MS Mincho" w:hAnsi="Tahoma" w:cs="Tahoma"/>
      <w:sz w:val="16"/>
      <w:szCs w:val="16"/>
      <w:lang w:eastAsia="ru-RU"/>
    </w:rPr>
  </w:style>
  <w:style w:type="character" w:customStyle="1" w:styleId="aa">
    <w:name w:val="Текст выноски Знак"/>
    <w:basedOn w:val="a0"/>
    <w:link w:val="a9"/>
    <w:uiPriority w:val="99"/>
    <w:rsid w:val="00573758"/>
    <w:rPr>
      <w:rFonts w:ascii="Tahoma" w:eastAsia="MS Mincho" w:hAnsi="Tahoma" w:cs="Tahoma"/>
      <w:sz w:val="16"/>
      <w:szCs w:val="16"/>
      <w:lang w:eastAsia="ru-RU"/>
    </w:rPr>
  </w:style>
  <w:style w:type="character" w:customStyle="1" w:styleId="2">
    <w:name w:val="Основной текст (2)_"/>
    <w:rsid w:val="00573758"/>
    <w:rPr>
      <w:rFonts w:ascii="Times New Roman" w:eastAsia="Times New Roman" w:hAnsi="Times New Roman" w:cs="Times New Roman"/>
      <w:b w:val="0"/>
      <w:bCs w:val="0"/>
      <w:i w:val="0"/>
      <w:iCs w:val="0"/>
      <w:smallCaps w:val="0"/>
      <w:strike w:val="0"/>
      <w:sz w:val="24"/>
      <w:szCs w:val="24"/>
      <w:u w:val="none"/>
    </w:rPr>
  </w:style>
  <w:style w:type="character" w:customStyle="1" w:styleId="20">
    <w:name w:val="Основной текст (2)"/>
    <w:rsid w:val="00573758"/>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21pt">
    <w:name w:val="Основной текст (2) + Интервал 1 pt"/>
    <w:rsid w:val="00573758"/>
    <w:rPr>
      <w:rFonts w:ascii="Times New Roman" w:eastAsia="Times New Roman" w:hAnsi="Times New Roman" w:cs="Times New Roman"/>
      <w:b w:val="0"/>
      <w:bCs w:val="0"/>
      <w:i w:val="0"/>
      <w:iCs w:val="0"/>
      <w:smallCaps w:val="0"/>
      <w:strike w:val="0"/>
      <w:color w:val="000000"/>
      <w:spacing w:val="20"/>
      <w:w w:val="100"/>
      <w:position w:val="0"/>
      <w:sz w:val="28"/>
      <w:szCs w:val="28"/>
      <w:u w:val="none"/>
    </w:rPr>
  </w:style>
  <w:style w:type="character" w:customStyle="1" w:styleId="16">
    <w:name w:val="Основной текст (16)_"/>
    <w:rsid w:val="00573758"/>
    <w:rPr>
      <w:rFonts w:ascii="Times New Roman" w:eastAsia="Times New Roman" w:hAnsi="Times New Roman" w:cs="Times New Roman"/>
      <w:b w:val="0"/>
      <w:bCs w:val="0"/>
      <w:i w:val="0"/>
      <w:iCs w:val="0"/>
      <w:smallCaps w:val="0"/>
      <w:strike w:val="0"/>
      <w:u w:val="none"/>
    </w:rPr>
  </w:style>
  <w:style w:type="character" w:customStyle="1" w:styleId="160">
    <w:name w:val="Основной текст (16)"/>
    <w:rsid w:val="00573758"/>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21">
    <w:name w:val="Заголовок №2_"/>
    <w:link w:val="22"/>
    <w:rsid w:val="00573758"/>
    <w:rPr>
      <w:rFonts w:eastAsia="Times New Roman"/>
      <w:b/>
      <w:bCs/>
      <w:i/>
      <w:iCs/>
      <w:sz w:val="21"/>
      <w:szCs w:val="21"/>
      <w:shd w:val="clear" w:color="auto" w:fill="FFFFFF"/>
    </w:rPr>
  </w:style>
  <w:style w:type="paragraph" w:customStyle="1" w:styleId="22">
    <w:name w:val="Заголовок №2"/>
    <w:basedOn w:val="a"/>
    <w:link w:val="21"/>
    <w:rsid w:val="00573758"/>
    <w:pPr>
      <w:widowControl w:val="0"/>
      <w:shd w:val="clear" w:color="auto" w:fill="FFFFFF"/>
      <w:spacing w:after="0" w:line="250" w:lineRule="exact"/>
      <w:ind w:firstLine="300"/>
      <w:jc w:val="both"/>
      <w:outlineLvl w:val="1"/>
    </w:pPr>
    <w:rPr>
      <w:rFonts w:eastAsia="Times New Roman"/>
      <w:b/>
      <w:bCs/>
      <w:i/>
      <w:iCs/>
      <w:sz w:val="21"/>
      <w:szCs w:val="21"/>
    </w:rPr>
  </w:style>
  <w:style w:type="character" w:customStyle="1" w:styleId="5">
    <w:name w:val="Основной текст (5)_"/>
    <w:link w:val="50"/>
    <w:rsid w:val="00573758"/>
    <w:rPr>
      <w:rFonts w:eastAsia="Times New Roman"/>
      <w:sz w:val="18"/>
      <w:szCs w:val="18"/>
      <w:shd w:val="clear" w:color="auto" w:fill="FFFFFF"/>
    </w:rPr>
  </w:style>
  <w:style w:type="paragraph" w:customStyle="1" w:styleId="50">
    <w:name w:val="Основной текст (5)"/>
    <w:basedOn w:val="a"/>
    <w:link w:val="5"/>
    <w:rsid w:val="00573758"/>
    <w:pPr>
      <w:widowControl w:val="0"/>
      <w:shd w:val="clear" w:color="auto" w:fill="FFFFFF"/>
      <w:spacing w:after="0" w:line="197" w:lineRule="exact"/>
      <w:jc w:val="both"/>
    </w:pPr>
    <w:rPr>
      <w:rFonts w:eastAsia="Times New Roman"/>
      <w:sz w:val="18"/>
      <w:szCs w:val="18"/>
    </w:rPr>
  </w:style>
  <w:style w:type="character" w:customStyle="1" w:styleId="23">
    <w:name w:val="Заголовок №2 + Не курсив"/>
    <w:rsid w:val="00573758"/>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rPr>
  </w:style>
  <w:style w:type="character" w:customStyle="1" w:styleId="211pt">
    <w:name w:val="Основной текст (2) + 11 pt"/>
    <w:rsid w:val="00573758"/>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FFFFFF"/>
    </w:rPr>
  </w:style>
  <w:style w:type="character" w:customStyle="1" w:styleId="17">
    <w:name w:val="Основной текст (17)_"/>
    <w:link w:val="170"/>
    <w:rsid w:val="00573758"/>
    <w:rPr>
      <w:rFonts w:eastAsia="Times New Roman"/>
      <w:spacing w:val="30"/>
      <w:sz w:val="24"/>
      <w:szCs w:val="24"/>
      <w:shd w:val="clear" w:color="auto" w:fill="FFFFFF"/>
    </w:rPr>
  </w:style>
  <w:style w:type="character" w:customStyle="1" w:styleId="170pt">
    <w:name w:val="Основной текст (17) + Интервал 0 pt"/>
    <w:rsid w:val="00573758"/>
    <w:rPr>
      <w:rFonts w:ascii="Times New Roman" w:eastAsia="Times New Roman" w:hAnsi="Times New Roman" w:cs="Times New Roman"/>
      <w:color w:val="000000"/>
      <w:spacing w:val="0"/>
      <w:w w:val="100"/>
      <w:position w:val="0"/>
      <w:sz w:val="24"/>
      <w:szCs w:val="24"/>
      <w:shd w:val="clear" w:color="auto" w:fill="FFFFFF"/>
    </w:rPr>
  </w:style>
  <w:style w:type="paragraph" w:customStyle="1" w:styleId="170">
    <w:name w:val="Основной текст (17)"/>
    <w:basedOn w:val="a"/>
    <w:link w:val="17"/>
    <w:rsid w:val="00573758"/>
    <w:pPr>
      <w:widowControl w:val="0"/>
      <w:shd w:val="clear" w:color="auto" w:fill="FFFFFF"/>
      <w:spacing w:after="0" w:line="0" w:lineRule="atLeast"/>
    </w:pPr>
    <w:rPr>
      <w:rFonts w:eastAsia="Times New Roman"/>
      <w:spacing w:val="30"/>
      <w:sz w:val="24"/>
      <w:szCs w:val="24"/>
    </w:rPr>
  </w:style>
  <w:style w:type="character" w:customStyle="1" w:styleId="210">
    <w:name w:val="Основной текст (21)_"/>
    <w:rsid w:val="00573758"/>
    <w:rPr>
      <w:rFonts w:ascii="Times New Roman" w:eastAsia="Times New Roman" w:hAnsi="Times New Roman" w:cs="Times New Roman"/>
      <w:b w:val="0"/>
      <w:bCs w:val="0"/>
      <w:i w:val="0"/>
      <w:iCs w:val="0"/>
      <w:smallCaps w:val="0"/>
      <w:strike w:val="0"/>
      <w:sz w:val="28"/>
      <w:szCs w:val="28"/>
      <w:u w:val="none"/>
    </w:rPr>
  </w:style>
  <w:style w:type="character" w:customStyle="1" w:styleId="211">
    <w:name w:val="Основной текст (21)"/>
    <w:rsid w:val="00573758"/>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200">
    <w:name w:val="Основной текст (20)_"/>
    <w:link w:val="201"/>
    <w:rsid w:val="00573758"/>
    <w:rPr>
      <w:rFonts w:eastAsia="Times New Roman"/>
      <w:b/>
      <w:bCs/>
      <w:sz w:val="28"/>
      <w:szCs w:val="28"/>
      <w:shd w:val="clear" w:color="auto" w:fill="FFFFFF"/>
    </w:rPr>
  </w:style>
  <w:style w:type="paragraph" w:customStyle="1" w:styleId="201">
    <w:name w:val="Основной текст (20)"/>
    <w:basedOn w:val="a"/>
    <w:link w:val="200"/>
    <w:rsid w:val="00573758"/>
    <w:pPr>
      <w:widowControl w:val="0"/>
      <w:shd w:val="clear" w:color="auto" w:fill="FFFFFF"/>
      <w:spacing w:after="0" w:line="480" w:lineRule="exact"/>
      <w:ind w:firstLine="820"/>
      <w:jc w:val="both"/>
    </w:pPr>
    <w:rPr>
      <w:rFonts w:eastAsia="Times New Roman"/>
      <w:b/>
      <w:bCs/>
      <w:sz w:val="28"/>
      <w:szCs w:val="28"/>
    </w:rPr>
  </w:style>
  <w:style w:type="character" w:customStyle="1" w:styleId="3">
    <w:name w:val="Заголовок №3_"/>
    <w:link w:val="30"/>
    <w:rsid w:val="00573758"/>
    <w:rPr>
      <w:rFonts w:eastAsia="Times New Roman"/>
      <w:b/>
      <w:bCs/>
      <w:sz w:val="28"/>
      <w:szCs w:val="28"/>
      <w:shd w:val="clear" w:color="auto" w:fill="FFFFFF"/>
    </w:rPr>
  </w:style>
  <w:style w:type="paragraph" w:customStyle="1" w:styleId="30">
    <w:name w:val="Заголовок №3"/>
    <w:basedOn w:val="a"/>
    <w:link w:val="3"/>
    <w:rsid w:val="00573758"/>
    <w:pPr>
      <w:widowControl w:val="0"/>
      <w:shd w:val="clear" w:color="auto" w:fill="FFFFFF"/>
      <w:spacing w:after="0" w:line="480" w:lineRule="exact"/>
      <w:jc w:val="both"/>
      <w:outlineLvl w:val="2"/>
    </w:pPr>
    <w:rPr>
      <w:rFonts w:eastAsia="Times New Roman"/>
      <w:b/>
      <w:bCs/>
      <w:sz w:val="28"/>
      <w:szCs w:val="28"/>
    </w:rPr>
  </w:style>
  <w:style w:type="character" w:customStyle="1" w:styleId="21ArialUnicodeMS16pt">
    <w:name w:val="Основной текст (21) + Arial Unicode MS;16 pt;Курсив"/>
    <w:rsid w:val="00573758"/>
    <w:rPr>
      <w:rFonts w:ascii="Arial Unicode MS" w:eastAsia="Arial Unicode MS" w:hAnsi="Arial Unicode MS" w:cs="Arial Unicode MS"/>
      <w:b w:val="0"/>
      <w:bCs w:val="0"/>
      <w:i/>
      <w:iCs/>
      <w:smallCaps w:val="0"/>
      <w:strike w:val="0"/>
      <w:color w:val="000000"/>
      <w:spacing w:val="0"/>
      <w:w w:val="100"/>
      <w:position w:val="0"/>
      <w:sz w:val="32"/>
      <w:szCs w:val="32"/>
      <w:u w:val="none"/>
    </w:rPr>
  </w:style>
  <w:style w:type="character" w:customStyle="1" w:styleId="21ArialUnicodeMS16pt-3pt">
    <w:name w:val="Основной текст (21) + Arial Unicode MS;16 pt;Курсив;Интервал -3 pt"/>
    <w:rsid w:val="00573758"/>
    <w:rPr>
      <w:rFonts w:ascii="Arial Unicode MS" w:eastAsia="Arial Unicode MS" w:hAnsi="Arial Unicode MS" w:cs="Arial Unicode MS"/>
      <w:b w:val="0"/>
      <w:bCs w:val="0"/>
      <w:i/>
      <w:iCs/>
      <w:smallCaps w:val="0"/>
      <w:strike w:val="0"/>
      <w:color w:val="000000"/>
      <w:spacing w:val="-60"/>
      <w:w w:val="100"/>
      <w:position w:val="0"/>
      <w:sz w:val="32"/>
      <w:szCs w:val="32"/>
      <w:u w:val="none"/>
    </w:rPr>
  </w:style>
  <w:style w:type="character" w:customStyle="1" w:styleId="24">
    <w:name w:val="Основной текст (2) + Курсив"/>
    <w:rsid w:val="00573758"/>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rPr>
  </w:style>
  <w:style w:type="character" w:customStyle="1" w:styleId="39">
    <w:name w:val="Основной текст (39)_"/>
    <w:link w:val="390"/>
    <w:rsid w:val="00573758"/>
    <w:rPr>
      <w:rFonts w:eastAsia="Times New Roman"/>
      <w:b/>
      <w:bCs/>
      <w:i/>
      <w:iCs/>
      <w:sz w:val="21"/>
      <w:szCs w:val="21"/>
      <w:shd w:val="clear" w:color="auto" w:fill="FFFFFF"/>
    </w:rPr>
  </w:style>
  <w:style w:type="paragraph" w:customStyle="1" w:styleId="390">
    <w:name w:val="Основной текст (39)"/>
    <w:basedOn w:val="a"/>
    <w:link w:val="39"/>
    <w:rsid w:val="00573758"/>
    <w:pPr>
      <w:widowControl w:val="0"/>
      <w:shd w:val="clear" w:color="auto" w:fill="FFFFFF"/>
      <w:spacing w:after="300" w:line="0" w:lineRule="atLeast"/>
      <w:jc w:val="center"/>
    </w:pPr>
    <w:rPr>
      <w:rFonts w:eastAsia="Times New Roman"/>
      <w:b/>
      <w:bCs/>
      <w:i/>
      <w:iCs/>
      <w:sz w:val="21"/>
      <w:szCs w:val="21"/>
    </w:rPr>
  </w:style>
  <w:style w:type="character" w:customStyle="1" w:styleId="33">
    <w:name w:val="Заголовок №3 (3)_"/>
    <w:link w:val="330"/>
    <w:rsid w:val="00573758"/>
    <w:rPr>
      <w:rFonts w:eastAsia="Times New Roman"/>
      <w:b/>
      <w:bCs/>
      <w:sz w:val="26"/>
      <w:szCs w:val="26"/>
      <w:shd w:val="clear" w:color="auto" w:fill="FFFFFF"/>
    </w:rPr>
  </w:style>
  <w:style w:type="paragraph" w:customStyle="1" w:styleId="330">
    <w:name w:val="Заголовок №3 (3)"/>
    <w:basedOn w:val="a"/>
    <w:link w:val="33"/>
    <w:rsid w:val="00573758"/>
    <w:pPr>
      <w:widowControl w:val="0"/>
      <w:shd w:val="clear" w:color="auto" w:fill="FFFFFF"/>
      <w:spacing w:after="240" w:line="0" w:lineRule="atLeast"/>
      <w:jc w:val="both"/>
      <w:outlineLvl w:val="2"/>
    </w:pPr>
    <w:rPr>
      <w:rFonts w:eastAsia="Times New Roman"/>
      <w:b/>
      <w:bCs/>
      <w:sz w:val="26"/>
      <w:szCs w:val="26"/>
    </w:rPr>
  </w:style>
  <w:style w:type="character" w:customStyle="1" w:styleId="25">
    <w:name w:val="Основной текст (25)_"/>
    <w:link w:val="250"/>
    <w:rsid w:val="00573758"/>
    <w:rPr>
      <w:rFonts w:eastAsia="Times New Roman"/>
      <w:sz w:val="32"/>
      <w:szCs w:val="32"/>
      <w:shd w:val="clear" w:color="auto" w:fill="FFFFFF"/>
    </w:rPr>
  </w:style>
  <w:style w:type="paragraph" w:customStyle="1" w:styleId="250">
    <w:name w:val="Основной текст (25)"/>
    <w:basedOn w:val="a"/>
    <w:link w:val="25"/>
    <w:rsid w:val="00573758"/>
    <w:pPr>
      <w:widowControl w:val="0"/>
      <w:shd w:val="clear" w:color="auto" w:fill="FFFFFF"/>
      <w:spacing w:after="0" w:line="0" w:lineRule="atLeast"/>
    </w:pPr>
    <w:rPr>
      <w:rFonts w:eastAsia="Times New Roman"/>
      <w:sz w:val="32"/>
      <w:szCs w:val="32"/>
    </w:rPr>
  </w:style>
  <w:style w:type="character" w:customStyle="1" w:styleId="26">
    <w:name w:val="Основной текст (2) + Малые прописные"/>
    <w:rsid w:val="00573758"/>
    <w:rPr>
      <w:rFonts w:ascii="Times New Roman" w:eastAsia="Times New Roman" w:hAnsi="Times New Roman" w:cs="Times New Roman"/>
      <w:b/>
      <w:bCs/>
      <w:i w:val="0"/>
      <w:iCs w:val="0"/>
      <w:smallCaps/>
      <w:strike w:val="0"/>
      <w:color w:val="000000"/>
      <w:spacing w:val="0"/>
      <w:w w:val="100"/>
      <w:position w:val="0"/>
      <w:sz w:val="21"/>
      <w:szCs w:val="21"/>
      <w:u w:val="none"/>
      <w:shd w:val="clear" w:color="auto" w:fill="FFFFFF"/>
    </w:rPr>
  </w:style>
  <w:style w:type="character" w:customStyle="1" w:styleId="21pt0">
    <w:name w:val="Основной текст (2) + Курсив;Интервал 1 pt"/>
    <w:rsid w:val="00573758"/>
    <w:rPr>
      <w:rFonts w:ascii="Times New Roman" w:eastAsia="Times New Roman" w:hAnsi="Times New Roman" w:cs="Times New Roman"/>
      <w:b/>
      <w:bCs/>
      <w:i/>
      <w:iCs/>
      <w:smallCaps w:val="0"/>
      <w:strike w:val="0"/>
      <w:color w:val="000000"/>
      <w:spacing w:val="20"/>
      <w:w w:val="100"/>
      <w:position w:val="0"/>
      <w:sz w:val="21"/>
      <w:szCs w:val="21"/>
      <w:u w:val="none"/>
      <w:shd w:val="clear" w:color="auto" w:fill="FFFFFF"/>
    </w:rPr>
  </w:style>
  <w:style w:type="character" w:customStyle="1" w:styleId="41">
    <w:name w:val="Основной текст (41)_"/>
    <w:link w:val="410"/>
    <w:rsid w:val="00573758"/>
    <w:rPr>
      <w:rFonts w:eastAsia="Times New Roman"/>
      <w:b/>
      <w:bCs/>
      <w:sz w:val="26"/>
      <w:szCs w:val="26"/>
      <w:shd w:val="clear" w:color="auto" w:fill="FFFFFF"/>
    </w:rPr>
  </w:style>
  <w:style w:type="character" w:customStyle="1" w:styleId="41David">
    <w:name w:val="Основной текст (41) + David"/>
    <w:rsid w:val="00573758"/>
    <w:rPr>
      <w:rFonts w:ascii="David" w:eastAsia="David" w:hAnsi="David" w:cs="David"/>
      <w:b/>
      <w:bCs/>
      <w:color w:val="000000"/>
      <w:spacing w:val="0"/>
      <w:w w:val="100"/>
      <w:position w:val="0"/>
      <w:sz w:val="26"/>
      <w:szCs w:val="26"/>
      <w:shd w:val="clear" w:color="auto" w:fill="FFFFFF"/>
    </w:rPr>
  </w:style>
  <w:style w:type="character" w:customStyle="1" w:styleId="419pt">
    <w:name w:val="Основной текст (41) + 9 pt;Не полужирный"/>
    <w:rsid w:val="00573758"/>
    <w:rPr>
      <w:rFonts w:ascii="Times New Roman" w:eastAsia="Times New Roman" w:hAnsi="Times New Roman" w:cs="Times New Roman"/>
      <w:b/>
      <w:bCs/>
      <w:color w:val="000000"/>
      <w:spacing w:val="0"/>
      <w:w w:val="100"/>
      <w:position w:val="0"/>
      <w:sz w:val="18"/>
      <w:szCs w:val="18"/>
      <w:shd w:val="clear" w:color="auto" w:fill="FFFFFF"/>
    </w:rPr>
  </w:style>
  <w:style w:type="character" w:customStyle="1" w:styleId="419pt0">
    <w:name w:val="Основной текст (41) + 9 pt"/>
    <w:rsid w:val="00573758"/>
    <w:rPr>
      <w:rFonts w:ascii="Times New Roman" w:eastAsia="Times New Roman" w:hAnsi="Times New Roman" w:cs="Times New Roman"/>
      <w:b/>
      <w:bCs/>
      <w:color w:val="000000"/>
      <w:spacing w:val="0"/>
      <w:w w:val="100"/>
      <w:position w:val="0"/>
      <w:sz w:val="18"/>
      <w:szCs w:val="18"/>
      <w:shd w:val="clear" w:color="auto" w:fill="FFFFFF"/>
    </w:rPr>
  </w:style>
  <w:style w:type="paragraph" w:customStyle="1" w:styleId="410">
    <w:name w:val="Основной текст (41)"/>
    <w:basedOn w:val="a"/>
    <w:link w:val="41"/>
    <w:rsid w:val="00573758"/>
    <w:pPr>
      <w:widowControl w:val="0"/>
      <w:shd w:val="clear" w:color="auto" w:fill="FFFFFF"/>
      <w:spacing w:before="180" w:after="300" w:line="0" w:lineRule="atLeast"/>
      <w:ind w:firstLine="400"/>
      <w:jc w:val="both"/>
    </w:pPr>
    <w:rPr>
      <w:rFonts w:eastAsia="Times New Roman"/>
      <w:b/>
      <w:bCs/>
      <w:sz w:val="26"/>
      <w:szCs w:val="26"/>
    </w:rPr>
  </w:style>
  <w:style w:type="character" w:customStyle="1" w:styleId="9">
    <w:name w:val="Колонтитул (9)_"/>
    <w:link w:val="90"/>
    <w:rsid w:val="00573758"/>
    <w:rPr>
      <w:rFonts w:eastAsia="Times New Roman"/>
      <w:b/>
      <w:bCs/>
      <w:sz w:val="23"/>
      <w:szCs w:val="23"/>
      <w:shd w:val="clear" w:color="auto" w:fill="FFFFFF"/>
    </w:rPr>
  </w:style>
  <w:style w:type="paragraph" w:customStyle="1" w:styleId="90">
    <w:name w:val="Колонтитул (9)"/>
    <w:basedOn w:val="a"/>
    <w:link w:val="9"/>
    <w:rsid w:val="00573758"/>
    <w:pPr>
      <w:widowControl w:val="0"/>
      <w:shd w:val="clear" w:color="auto" w:fill="FFFFFF"/>
      <w:spacing w:after="0" w:line="0" w:lineRule="atLeast"/>
    </w:pPr>
    <w:rPr>
      <w:rFonts w:eastAsia="Times New Roman"/>
      <w:b/>
      <w:bCs/>
      <w:sz w:val="23"/>
      <w:szCs w:val="23"/>
    </w:rPr>
  </w:style>
  <w:style w:type="character" w:customStyle="1" w:styleId="275pt">
    <w:name w:val="Основной текст (2) + 7;5 pt"/>
    <w:rsid w:val="0057375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rPr>
  </w:style>
  <w:style w:type="table" w:styleId="ab">
    <w:name w:val="Light Shading"/>
    <w:basedOn w:val="a1"/>
    <w:uiPriority w:val="60"/>
    <w:rsid w:val="00573758"/>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c">
    <w:name w:val="No Spacing"/>
    <w:uiPriority w:val="1"/>
    <w:qFormat/>
    <w:rsid w:val="00573758"/>
    <w:pPr>
      <w:widowControl w:val="0"/>
      <w:spacing w:after="0" w:line="240" w:lineRule="auto"/>
    </w:pPr>
    <w:rPr>
      <w:rFonts w:ascii="Arial Unicode MS" w:eastAsia="Arial Unicode MS" w:hAnsi="Arial Unicode MS" w:cs="Arial Unicode MS"/>
      <w:color w:val="000000"/>
      <w:sz w:val="24"/>
      <w:szCs w:val="24"/>
      <w:lang w:eastAsia="ru-RU"/>
    </w:rPr>
  </w:style>
  <w:style w:type="character" w:customStyle="1" w:styleId="4">
    <w:name w:val="Основной текст (4)_"/>
    <w:link w:val="40"/>
    <w:rsid w:val="00573758"/>
    <w:rPr>
      <w:rFonts w:eastAsia="Times New Roman"/>
      <w:b/>
      <w:bCs/>
      <w:sz w:val="14"/>
      <w:szCs w:val="14"/>
      <w:shd w:val="clear" w:color="auto" w:fill="FFFFFF"/>
    </w:rPr>
  </w:style>
  <w:style w:type="paragraph" w:customStyle="1" w:styleId="40">
    <w:name w:val="Основной текст (4)"/>
    <w:basedOn w:val="a"/>
    <w:link w:val="4"/>
    <w:rsid w:val="00573758"/>
    <w:pPr>
      <w:widowControl w:val="0"/>
      <w:shd w:val="clear" w:color="auto" w:fill="FFFFFF"/>
      <w:spacing w:after="0" w:line="202" w:lineRule="exact"/>
      <w:jc w:val="both"/>
    </w:pPr>
    <w:rPr>
      <w:rFonts w:eastAsia="Times New Roman"/>
      <w:b/>
      <w:bCs/>
      <w:sz w:val="14"/>
      <w:szCs w:val="14"/>
    </w:rPr>
  </w:style>
  <w:style w:type="table" w:styleId="10">
    <w:name w:val="Medium List 1"/>
    <w:basedOn w:val="a1"/>
    <w:uiPriority w:val="65"/>
    <w:rsid w:val="00573758"/>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ad">
    <w:name w:val="Title"/>
    <w:basedOn w:val="a"/>
    <w:next w:val="a"/>
    <w:link w:val="ae"/>
    <w:qFormat/>
    <w:rsid w:val="00573758"/>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e">
    <w:name w:val="Заголовок Знак"/>
    <w:basedOn w:val="a0"/>
    <w:link w:val="ad"/>
    <w:rsid w:val="00573758"/>
    <w:rPr>
      <w:rFonts w:ascii="Cambria" w:eastAsia="Times New Roman" w:hAnsi="Cambria" w:cs="Times New Roman"/>
      <w:b/>
      <w:bCs/>
      <w:kern w:val="28"/>
      <w:sz w:val="32"/>
      <w:szCs w:val="32"/>
      <w:lang w:eastAsia="ru-RU"/>
    </w:rPr>
  </w:style>
  <w:style w:type="character" w:styleId="af">
    <w:name w:val="Emphasis"/>
    <w:qFormat/>
    <w:rsid w:val="00573758"/>
    <w:rPr>
      <w:i/>
      <w:iCs/>
    </w:rPr>
  </w:style>
  <w:style w:type="paragraph" w:styleId="af0">
    <w:name w:val="Normal (Web)"/>
    <w:basedOn w:val="a"/>
    <w:uiPriority w:val="99"/>
    <w:semiHidden/>
    <w:unhideWhenUsed/>
    <w:rsid w:val="005822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12</Pages>
  <Words>3086</Words>
  <Characters>17596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Fuad Memmedov</cp:lastModifiedBy>
  <cp:revision>7</cp:revision>
  <cp:lastPrinted>2019-01-10T07:29:00Z</cp:lastPrinted>
  <dcterms:created xsi:type="dcterms:W3CDTF">2019-01-09T06:27:00Z</dcterms:created>
  <dcterms:modified xsi:type="dcterms:W3CDTF">2022-02-28T14:10:00Z</dcterms:modified>
</cp:coreProperties>
</file>